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F994" w14:textId="77777777" w:rsidR="00C17044" w:rsidRPr="0080550E" w:rsidRDefault="000C6D76" w:rsidP="005C6546">
      <w:pPr>
        <w:pStyle w:val="Heading1"/>
        <w:ind w:left="301"/>
        <w:jc w:val="center"/>
        <w:rPr>
          <w:u w:val="none"/>
        </w:rPr>
      </w:pPr>
      <w:r w:rsidRPr="0080550E">
        <w:rPr>
          <w:u w:val="none"/>
        </w:rPr>
        <w:t xml:space="preserve">City of Wolverhampton Council </w:t>
      </w:r>
    </w:p>
    <w:p w14:paraId="4AD192DD" w14:textId="4F6902F9" w:rsidR="007F53BE" w:rsidRPr="0080550E" w:rsidRDefault="007C0C69" w:rsidP="005C6546">
      <w:pPr>
        <w:pStyle w:val="Heading1"/>
        <w:ind w:left="301"/>
        <w:jc w:val="center"/>
        <w:rPr>
          <w:b w:val="0"/>
          <w:bCs w:val="0"/>
          <w:u w:val="none"/>
        </w:rPr>
      </w:pPr>
      <w:r w:rsidRPr="0080550E">
        <w:rPr>
          <w:spacing w:val="-8"/>
          <w:u w:val="none"/>
        </w:rPr>
        <w:t>A</w:t>
      </w:r>
      <w:r w:rsidRPr="0080550E">
        <w:rPr>
          <w:u w:val="none"/>
        </w:rPr>
        <w:t>PP</w:t>
      </w:r>
      <w:r w:rsidRPr="0080550E">
        <w:rPr>
          <w:spacing w:val="5"/>
          <w:u w:val="none"/>
        </w:rPr>
        <w:t>E</w:t>
      </w:r>
      <w:r w:rsidRPr="0080550E">
        <w:rPr>
          <w:spacing w:val="-6"/>
          <w:u w:val="none"/>
        </w:rPr>
        <w:t>A</w:t>
      </w:r>
      <w:r w:rsidRPr="0080550E">
        <w:rPr>
          <w:u w:val="none"/>
        </w:rPr>
        <w:t>L</w:t>
      </w:r>
      <w:r w:rsidRPr="0080550E">
        <w:rPr>
          <w:spacing w:val="2"/>
          <w:u w:val="none"/>
        </w:rPr>
        <w:t xml:space="preserve"> </w:t>
      </w:r>
      <w:r w:rsidRPr="0080550E">
        <w:rPr>
          <w:u w:val="none"/>
        </w:rPr>
        <w:t>FORM</w:t>
      </w:r>
    </w:p>
    <w:p w14:paraId="64FBF708" w14:textId="77777777" w:rsidR="007F53BE" w:rsidRPr="00896058" w:rsidRDefault="007F53BE" w:rsidP="005C6546">
      <w:pPr>
        <w:rPr>
          <w:sz w:val="16"/>
          <w:szCs w:val="16"/>
        </w:rPr>
      </w:pPr>
    </w:p>
    <w:p w14:paraId="3B77A9D6" w14:textId="664F6FD1" w:rsidR="0080550E" w:rsidRPr="004E4E2D" w:rsidRDefault="0080550E" w:rsidP="005C6546">
      <w:pPr>
        <w:ind w:left="220" w:right="101"/>
        <w:rPr>
          <w:rFonts w:ascii="Arial" w:eastAsia="Arial" w:hAnsi="Arial" w:cs="Arial"/>
          <w:b/>
          <w:bCs/>
          <w:sz w:val="24"/>
          <w:szCs w:val="24"/>
        </w:rPr>
      </w:pPr>
      <w:r w:rsidRPr="004E4E2D">
        <w:rPr>
          <w:rFonts w:ascii="Arial" w:eastAsia="Arial" w:hAnsi="Arial" w:cs="Arial"/>
          <w:b/>
          <w:bCs/>
          <w:sz w:val="24"/>
          <w:szCs w:val="24"/>
        </w:rPr>
        <w:t xml:space="preserve">Notes on completing this </w:t>
      </w:r>
      <w:r w:rsidR="007447C5" w:rsidRPr="004E4E2D">
        <w:rPr>
          <w:rFonts w:ascii="Arial" w:eastAsia="Arial" w:hAnsi="Arial" w:cs="Arial"/>
          <w:b/>
          <w:bCs/>
          <w:sz w:val="24"/>
          <w:szCs w:val="24"/>
        </w:rPr>
        <w:t>form.</w:t>
      </w:r>
      <w:r w:rsidRPr="004E4E2D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78BB3A8D" w14:textId="77777777" w:rsidR="0080550E" w:rsidRPr="00896058" w:rsidRDefault="0080550E" w:rsidP="005C6546">
      <w:pPr>
        <w:ind w:left="220" w:right="101"/>
        <w:rPr>
          <w:rFonts w:ascii="Arial" w:eastAsia="Arial" w:hAnsi="Arial" w:cs="Arial"/>
          <w:sz w:val="16"/>
          <w:szCs w:val="16"/>
        </w:rPr>
      </w:pPr>
    </w:p>
    <w:p w14:paraId="41C21BD3" w14:textId="77777777" w:rsidR="0080550E" w:rsidRPr="004E4E2D" w:rsidRDefault="0080550E" w:rsidP="005C6546">
      <w:pPr>
        <w:pStyle w:val="ListParagraph"/>
        <w:numPr>
          <w:ilvl w:val="0"/>
          <w:numId w:val="5"/>
        </w:numPr>
        <w:ind w:right="101"/>
        <w:rPr>
          <w:rFonts w:ascii="Arial" w:eastAsia="Arial" w:hAnsi="Arial" w:cs="Arial"/>
          <w:sz w:val="24"/>
          <w:szCs w:val="24"/>
        </w:rPr>
      </w:pPr>
      <w:r w:rsidRPr="004E4E2D">
        <w:rPr>
          <w:rFonts w:ascii="Arial" w:eastAsia="Arial" w:hAnsi="Arial" w:cs="Arial"/>
          <w:sz w:val="24"/>
          <w:szCs w:val="24"/>
        </w:rPr>
        <w:t xml:space="preserve">You must complete all sections of the form. </w:t>
      </w:r>
    </w:p>
    <w:p w14:paraId="25F51AE6" w14:textId="77777777" w:rsidR="0080550E" w:rsidRPr="004E4E2D" w:rsidRDefault="0080550E" w:rsidP="005C6546">
      <w:pPr>
        <w:pStyle w:val="ListParagraph"/>
        <w:numPr>
          <w:ilvl w:val="0"/>
          <w:numId w:val="5"/>
        </w:numPr>
        <w:ind w:right="101"/>
        <w:rPr>
          <w:rFonts w:ascii="Arial" w:eastAsia="Arial" w:hAnsi="Arial" w:cs="Arial"/>
          <w:sz w:val="24"/>
          <w:szCs w:val="24"/>
        </w:rPr>
      </w:pPr>
      <w:r w:rsidRPr="004E4E2D">
        <w:rPr>
          <w:rFonts w:ascii="Arial" w:eastAsia="Arial" w:hAnsi="Arial" w:cs="Arial"/>
          <w:sz w:val="24"/>
          <w:szCs w:val="24"/>
        </w:rPr>
        <w:t xml:space="preserve">You must set out your reasons for wanting a place for your child at a particular school so that the independent panel can consider the strength of your case. </w:t>
      </w:r>
    </w:p>
    <w:p w14:paraId="26C82474" w14:textId="77777777" w:rsidR="0080550E" w:rsidRPr="004E4E2D" w:rsidRDefault="0080550E" w:rsidP="005C6546">
      <w:pPr>
        <w:pStyle w:val="ListParagraph"/>
        <w:numPr>
          <w:ilvl w:val="0"/>
          <w:numId w:val="5"/>
        </w:numPr>
        <w:ind w:right="101"/>
        <w:rPr>
          <w:rFonts w:ascii="Arial" w:eastAsia="Arial" w:hAnsi="Arial" w:cs="Arial"/>
          <w:sz w:val="24"/>
          <w:szCs w:val="24"/>
        </w:rPr>
      </w:pPr>
      <w:r w:rsidRPr="004E4E2D">
        <w:rPr>
          <w:rFonts w:ascii="Arial" w:eastAsia="Arial" w:hAnsi="Arial" w:cs="Arial"/>
          <w:sz w:val="24"/>
          <w:szCs w:val="24"/>
        </w:rPr>
        <w:t xml:space="preserve">If your appeal is due to your child's medical condition, you </w:t>
      </w:r>
      <w:proofErr w:type="gramStart"/>
      <w:r w:rsidRPr="004E4E2D">
        <w:rPr>
          <w:rFonts w:ascii="Arial" w:eastAsia="Arial" w:hAnsi="Arial" w:cs="Arial"/>
          <w:sz w:val="24"/>
          <w:szCs w:val="24"/>
        </w:rPr>
        <w:t>are encouraged</w:t>
      </w:r>
      <w:proofErr w:type="gramEnd"/>
      <w:r w:rsidRPr="004E4E2D">
        <w:rPr>
          <w:rFonts w:ascii="Arial" w:eastAsia="Arial" w:hAnsi="Arial" w:cs="Arial"/>
          <w:sz w:val="24"/>
          <w:szCs w:val="24"/>
        </w:rPr>
        <w:t xml:space="preserve"> to attach evidence of this to your appeal form, such as a consultant's letter from the hospital. </w:t>
      </w:r>
    </w:p>
    <w:p w14:paraId="02AB2D3D" w14:textId="77777777" w:rsidR="0080550E" w:rsidRPr="004E4E2D" w:rsidRDefault="0080550E" w:rsidP="005C6546">
      <w:pPr>
        <w:pStyle w:val="ListParagraph"/>
        <w:numPr>
          <w:ilvl w:val="0"/>
          <w:numId w:val="5"/>
        </w:numPr>
        <w:ind w:right="101"/>
        <w:rPr>
          <w:rFonts w:ascii="Arial" w:eastAsia="Arial" w:hAnsi="Arial" w:cs="Arial"/>
          <w:sz w:val="24"/>
          <w:szCs w:val="24"/>
        </w:rPr>
      </w:pPr>
      <w:r w:rsidRPr="004E4E2D">
        <w:rPr>
          <w:rFonts w:ascii="Arial" w:eastAsia="Arial" w:hAnsi="Arial" w:cs="Arial"/>
          <w:sz w:val="24"/>
          <w:szCs w:val="24"/>
        </w:rPr>
        <w:t xml:space="preserve">If your appeal is due to social reasons such as domestic violence, you </w:t>
      </w:r>
      <w:proofErr w:type="gramStart"/>
      <w:r w:rsidRPr="004E4E2D">
        <w:rPr>
          <w:rFonts w:ascii="Arial" w:eastAsia="Arial" w:hAnsi="Arial" w:cs="Arial"/>
          <w:sz w:val="24"/>
          <w:szCs w:val="24"/>
        </w:rPr>
        <w:t>are encouraged</w:t>
      </w:r>
      <w:proofErr w:type="gramEnd"/>
      <w:r w:rsidRPr="004E4E2D">
        <w:rPr>
          <w:rFonts w:ascii="Arial" w:eastAsia="Arial" w:hAnsi="Arial" w:cs="Arial"/>
          <w:sz w:val="24"/>
          <w:szCs w:val="24"/>
        </w:rPr>
        <w:t xml:space="preserve"> to attach evidence of this to your appeal form. </w:t>
      </w:r>
    </w:p>
    <w:p w14:paraId="75F06835" w14:textId="3E2751A9" w:rsidR="00E04B16" w:rsidRPr="004E4E2D" w:rsidRDefault="0080550E" w:rsidP="005C6546">
      <w:pPr>
        <w:pStyle w:val="ListParagraph"/>
        <w:numPr>
          <w:ilvl w:val="0"/>
          <w:numId w:val="5"/>
        </w:numPr>
        <w:ind w:right="101"/>
        <w:rPr>
          <w:rFonts w:ascii="Arial" w:eastAsia="Arial" w:hAnsi="Arial" w:cs="Arial"/>
          <w:sz w:val="24"/>
          <w:szCs w:val="24"/>
        </w:rPr>
      </w:pPr>
      <w:r w:rsidRPr="004E4E2D">
        <w:rPr>
          <w:rFonts w:ascii="Arial" w:eastAsia="Arial" w:hAnsi="Arial" w:cs="Arial"/>
          <w:sz w:val="24"/>
          <w:szCs w:val="24"/>
        </w:rPr>
        <w:t xml:space="preserve">Please note: Failure to complete any of the above steps may cause a delay in your appeal </w:t>
      </w:r>
      <w:proofErr w:type="gramStart"/>
      <w:r w:rsidRPr="004E4E2D">
        <w:rPr>
          <w:rFonts w:ascii="Arial" w:eastAsia="Arial" w:hAnsi="Arial" w:cs="Arial"/>
          <w:sz w:val="24"/>
          <w:szCs w:val="24"/>
        </w:rPr>
        <w:t>being processed</w:t>
      </w:r>
      <w:proofErr w:type="gramEnd"/>
      <w:r w:rsidRPr="004E4E2D">
        <w:rPr>
          <w:rFonts w:ascii="Arial" w:eastAsia="Arial" w:hAnsi="Arial" w:cs="Arial"/>
          <w:sz w:val="24"/>
          <w:szCs w:val="24"/>
        </w:rPr>
        <w:t xml:space="preserve"> and eventually heard.</w:t>
      </w:r>
    </w:p>
    <w:p w14:paraId="3B706C52" w14:textId="77777777" w:rsidR="0080550E" w:rsidRPr="00896058" w:rsidRDefault="0080550E" w:rsidP="005C6546">
      <w:pPr>
        <w:ind w:left="220" w:right="101"/>
        <w:rPr>
          <w:rFonts w:ascii="Arial" w:hAnsi="Arial" w:cs="Arial"/>
          <w:b/>
          <w:sz w:val="16"/>
          <w:szCs w:val="16"/>
          <w:lang w:val="en"/>
        </w:rPr>
      </w:pPr>
    </w:p>
    <w:p w14:paraId="321A77A2" w14:textId="77777777" w:rsidR="00625F83" w:rsidRPr="006214E8" w:rsidRDefault="00625F83" w:rsidP="005C6546">
      <w:pPr>
        <w:widowControl/>
        <w:shd w:val="clear" w:color="auto" w:fill="FFFFFF"/>
        <w:outlineLvl w:val="1"/>
        <w:rPr>
          <w:rFonts w:ascii="Arial" w:eastAsia="Times New Roman" w:hAnsi="Arial" w:cs="Arial"/>
          <w:b/>
          <w:bCs/>
          <w:spacing w:val="4"/>
          <w:sz w:val="24"/>
          <w:szCs w:val="24"/>
          <w:lang w:val="en-GB" w:eastAsia="en-GB"/>
        </w:rPr>
      </w:pPr>
      <w:r w:rsidRPr="00625F83">
        <w:rPr>
          <w:rFonts w:ascii="Arial" w:eastAsia="Times New Roman" w:hAnsi="Arial" w:cs="Arial"/>
          <w:b/>
          <w:bCs/>
          <w:spacing w:val="4"/>
          <w:sz w:val="24"/>
          <w:szCs w:val="24"/>
          <w:lang w:val="en-GB" w:eastAsia="en-GB"/>
        </w:rPr>
        <w:t>Education, health and care statutory assessment (EHCP)</w:t>
      </w:r>
    </w:p>
    <w:p w14:paraId="77C3FA40" w14:textId="77777777" w:rsidR="006214E8" w:rsidRPr="00625F83" w:rsidRDefault="006214E8" w:rsidP="005C6546">
      <w:pPr>
        <w:widowControl/>
        <w:shd w:val="clear" w:color="auto" w:fill="FFFFFF"/>
        <w:outlineLvl w:val="1"/>
        <w:rPr>
          <w:rFonts w:ascii="Arial" w:eastAsia="Times New Roman" w:hAnsi="Arial" w:cs="Arial"/>
          <w:spacing w:val="4"/>
          <w:sz w:val="16"/>
          <w:szCs w:val="16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3"/>
        <w:gridCol w:w="1236"/>
      </w:tblGrid>
      <w:tr w:rsidR="004E4E2D" w:rsidRPr="004E4E2D" w14:paraId="4EC2C8E0" w14:textId="77777777" w:rsidTr="00EB50AC">
        <w:tc>
          <w:tcPr>
            <w:tcW w:w="9634" w:type="dxa"/>
          </w:tcPr>
          <w:p w14:paraId="0669A33C" w14:textId="13412069" w:rsidR="00935F75" w:rsidRPr="006D38A9" w:rsidRDefault="00935F75" w:rsidP="005C6546">
            <w:pPr>
              <w:rPr>
                <w:rFonts w:ascii="Arial" w:hAnsi="Arial" w:cs="Arial"/>
                <w:sz w:val="24"/>
                <w:szCs w:val="24"/>
              </w:rPr>
            </w:pPr>
            <w:r w:rsidRPr="004E4E2D">
              <w:rPr>
                <w:rFonts w:ascii="Arial" w:hAnsi="Arial" w:cs="Arial"/>
                <w:sz w:val="24"/>
                <w:szCs w:val="24"/>
              </w:rPr>
              <w:t xml:space="preserve">Has your child or young person been referred for an education, </w:t>
            </w:r>
            <w:proofErr w:type="gramStart"/>
            <w:r w:rsidRPr="004E4E2D">
              <w:rPr>
                <w:rFonts w:ascii="Arial" w:hAnsi="Arial" w:cs="Arial"/>
                <w:sz w:val="24"/>
                <w:szCs w:val="24"/>
              </w:rPr>
              <w:t>health</w:t>
            </w:r>
            <w:proofErr w:type="gramEnd"/>
            <w:r w:rsidRPr="004E4E2D">
              <w:rPr>
                <w:rFonts w:ascii="Arial" w:hAnsi="Arial" w:cs="Arial"/>
                <w:sz w:val="24"/>
                <w:szCs w:val="24"/>
              </w:rPr>
              <w:t xml:space="preserve"> and care statutory assessment?</w:t>
            </w:r>
          </w:p>
        </w:tc>
        <w:tc>
          <w:tcPr>
            <w:tcW w:w="1236" w:type="dxa"/>
          </w:tcPr>
          <w:p w14:paraId="1DA7F084" w14:textId="2A9C43DB" w:rsidR="00EB50AC" w:rsidRPr="004E4E2D" w:rsidRDefault="00EB50AC" w:rsidP="005C6546">
            <w:pPr>
              <w:rPr>
                <w:rFonts w:ascii="Arial" w:hAnsi="Arial" w:cs="Arial"/>
                <w:sz w:val="24"/>
                <w:szCs w:val="24"/>
              </w:rPr>
            </w:pPr>
            <w:r w:rsidRPr="004E4E2D">
              <w:rPr>
                <w:rFonts w:ascii="Arial" w:hAnsi="Arial" w:cs="Arial"/>
                <w:sz w:val="24"/>
                <w:szCs w:val="24"/>
              </w:rPr>
              <w:t xml:space="preserve">Yes/No </w:t>
            </w:r>
          </w:p>
        </w:tc>
      </w:tr>
    </w:tbl>
    <w:p w14:paraId="22C98779" w14:textId="77777777" w:rsidR="00935F75" w:rsidRPr="006D38A9" w:rsidRDefault="00935F75" w:rsidP="005C6546">
      <w:pPr>
        <w:widowControl/>
        <w:shd w:val="clear" w:color="auto" w:fill="FFFFFF"/>
        <w:rPr>
          <w:rFonts w:ascii="Arial" w:eastAsia="Times New Roman" w:hAnsi="Arial" w:cs="Arial"/>
          <w:b/>
          <w:bCs/>
          <w:spacing w:val="4"/>
          <w:sz w:val="16"/>
          <w:szCs w:val="16"/>
          <w:lang w:val="en-GB" w:eastAsia="en-GB"/>
        </w:rPr>
      </w:pPr>
    </w:p>
    <w:p w14:paraId="43AC03BF" w14:textId="4D03D10E" w:rsidR="00625F83" w:rsidRPr="004E4E2D" w:rsidRDefault="00EB50AC" w:rsidP="005C6546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  <w:r w:rsidRPr="006214E8">
        <w:rPr>
          <w:rFonts w:ascii="Arial" w:hAnsi="Arial" w:cs="Arial"/>
          <w:i/>
          <w:iCs/>
          <w:sz w:val="24"/>
          <w:szCs w:val="24"/>
        </w:rPr>
        <w:t>If you have selected Yes, p</w:t>
      </w:r>
      <w:r w:rsidRPr="006214E8">
        <w:rPr>
          <w:rFonts w:ascii="Arial" w:hAnsi="Arial" w:cs="Arial"/>
          <w:i/>
          <w:iCs/>
          <w:sz w:val="24"/>
          <w:szCs w:val="24"/>
        </w:rPr>
        <w:t>lease contact SEN Start Team at SENSTART@wolverhampton.gov.uk if your child has a</w:t>
      </w:r>
      <w:r w:rsidR="00694827">
        <w:rPr>
          <w:rFonts w:ascii="Arial" w:hAnsi="Arial" w:cs="Arial"/>
          <w:i/>
          <w:iCs/>
          <w:sz w:val="24"/>
          <w:szCs w:val="24"/>
        </w:rPr>
        <w:t>n</w:t>
      </w:r>
      <w:r w:rsidRPr="006214E8">
        <w:rPr>
          <w:rFonts w:ascii="Arial" w:hAnsi="Arial" w:cs="Arial"/>
          <w:i/>
          <w:iCs/>
          <w:sz w:val="24"/>
          <w:szCs w:val="24"/>
        </w:rPr>
        <w:t xml:space="preserve"> Education, </w:t>
      </w:r>
      <w:proofErr w:type="gramStart"/>
      <w:r w:rsidRPr="006214E8">
        <w:rPr>
          <w:rFonts w:ascii="Arial" w:hAnsi="Arial" w:cs="Arial"/>
          <w:i/>
          <w:iCs/>
          <w:sz w:val="24"/>
          <w:szCs w:val="24"/>
        </w:rPr>
        <w:t>Health</w:t>
      </w:r>
      <w:proofErr w:type="gramEnd"/>
      <w:r w:rsidRPr="006214E8">
        <w:rPr>
          <w:rFonts w:ascii="Arial" w:hAnsi="Arial" w:cs="Arial"/>
          <w:i/>
          <w:iCs/>
          <w:sz w:val="24"/>
          <w:szCs w:val="24"/>
        </w:rPr>
        <w:t xml:space="preserve"> and Care Plan (EHCP).</w:t>
      </w:r>
      <w:r w:rsidR="00E51022" w:rsidRPr="006214E8">
        <w:rPr>
          <w:rFonts w:ascii="Arial" w:hAnsi="Arial" w:cs="Arial"/>
          <w:i/>
          <w:iCs/>
          <w:sz w:val="24"/>
          <w:szCs w:val="24"/>
        </w:rPr>
        <w:t xml:space="preserve"> Please note if you have selected Yes, your appeal form will not </w:t>
      </w:r>
      <w:proofErr w:type="gramStart"/>
      <w:r w:rsidR="00E51022" w:rsidRPr="006214E8">
        <w:rPr>
          <w:rFonts w:ascii="Arial" w:hAnsi="Arial" w:cs="Arial"/>
          <w:i/>
          <w:iCs/>
          <w:sz w:val="24"/>
          <w:szCs w:val="24"/>
        </w:rPr>
        <w:t>be processed</w:t>
      </w:r>
      <w:proofErr w:type="gramEnd"/>
      <w:r w:rsidR="00E51022" w:rsidRPr="004E4E2D">
        <w:rPr>
          <w:rFonts w:ascii="Arial" w:hAnsi="Arial" w:cs="Arial"/>
          <w:sz w:val="24"/>
          <w:szCs w:val="24"/>
        </w:rPr>
        <w:t xml:space="preserve">. </w:t>
      </w:r>
    </w:p>
    <w:p w14:paraId="4D965460" w14:textId="77777777" w:rsidR="00EB50AC" w:rsidRPr="006D38A9" w:rsidRDefault="00EB50AC" w:rsidP="005C6546">
      <w:pPr>
        <w:widowControl/>
        <w:shd w:val="clear" w:color="auto" w:fill="FFFFFF"/>
        <w:rPr>
          <w:rFonts w:ascii="Arial" w:hAnsi="Arial" w:cs="Arial"/>
          <w:sz w:val="16"/>
          <w:szCs w:val="16"/>
        </w:rPr>
      </w:pPr>
    </w:p>
    <w:tbl>
      <w:tblPr>
        <w:tblW w:w="10803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7"/>
        <w:gridCol w:w="5796"/>
      </w:tblGrid>
      <w:tr w:rsidR="004E4E2D" w:rsidRPr="004E4E2D" w14:paraId="0496C3CB" w14:textId="77777777" w:rsidTr="004E4E2D">
        <w:trPr>
          <w:trHeight w:hRule="exact" w:val="562"/>
        </w:trPr>
        <w:tc>
          <w:tcPr>
            <w:tcW w:w="5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B1440" w14:textId="77777777" w:rsidR="007F53BE" w:rsidRPr="004E4E2D" w:rsidRDefault="007C0C69" w:rsidP="005C6546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4E4E2D">
              <w:rPr>
                <w:rFonts w:ascii="Arial" w:eastAsia="Arial" w:hAnsi="Arial" w:cs="Arial"/>
                <w:sz w:val="24"/>
                <w:szCs w:val="24"/>
              </w:rPr>
              <w:t>Child’s full</w:t>
            </w:r>
            <w:r w:rsidRPr="004E4E2D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E4E2D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E4E2D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4E4E2D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4C859" w14:textId="77777777" w:rsidR="007F53BE" w:rsidRPr="004E4E2D" w:rsidRDefault="007F53BE" w:rsidP="005C65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E2D" w:rsidRPr="004E4E2D" w14:paraId="01309D50" w14:textId="77777777" w:rsidTr="004E4E2D">
        <w:trPr>
          <w:trHeight w:hRule="exact" w:val="316"/>
        </w:trPr>
        <w:tc>
          <w:tcPr>
            <w:tcW w:w="5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204D6" w14:textId="77777777" w:rsidR="007F53BE" w:rsidRPr="004E4E2D" w:rsidRDefault="007C0C69" w:rsidP="005C6546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4E4E2D">
              <w:rPr>
                <w:rFonts w:ascii="Arial" w:eastAsia="Arial" w:hAnsi="Arial" w:cs="Arial"/>
                <w:sz w:val="24"/>
                <w:szCs w:val="24"/>
              </w:rPr>
              <w:t xml:space="preserve">Date </w:t>
            </w:r>
            <w:r w:rsidRPr="004E4E2D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>f bi</w:t>
            </w:r>
            <w:r w:rsidRPr="004E4E2D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>th</w:t>
            </w:r>
          </w:p>
        </w:tc>
        <w:tc>
          <w:tcPr>
            <w:tcW w:w="5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04129" w14:textId="77777777" w:rsidR="007F53BE" w:rsidRPr="004E4E2D" w:rsidRDefault="007F53BE" w:rsidP="005C65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8A" w:rsidRPr="004E4E2D" w14:paraId="44C5EC87" w14:textId="77777777" w:rsidTr="004E4E2D">
        <w:trPr>
          <w:trHeight w:hRule="exact" w:val="316"/>
        </w:trPr>
        <w:tc>
          <w:tcPr>
            <w:tcW w:w="5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07E68" w14:textId="1930A7AE" w:rsidR="0014558A" w:rsidRPr="004E4E2D" w:rsidRDefault="0014558A" w:rsidP="005C6546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Present School </w:t>
            </w:r>
          </w:p>
        </w:tc>
        <w:tc>
          <w:tcPr>
            <w:tcW w:w="5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E0D01" w14:textId="77777777" w:rsidR="0014558A" w:rsidRPr="004E4E2D" w:rsidRDefault="0014558A" w:rsidP="005C65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058" w:rsidRPr="004E4E2D" w14:paraId="69E2D550" w14:textId="77777777" w:rsidTr="004E4E2D">
        <w:trPr>
          <w:trHeight w:hRule="exact" w:val="316"/>
        </w:trPr>
        <w:tc>
          <w:tcPr>
            <w:tcW w:w="5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7F7C5" w14:textId="3D87EBF0" w:rsidR="00896058" w:rsidRDefault="00896058" w:rsidP="005C6546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Current School Year </w:t>
            </w:r>
          </w:p>
        </w:tc>
        <w:tc>
          <w:tcPr>
            <w:tcW w:w="5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91CCE" w14:textId="77777777" w:rsidR="00896058" w:rsidRPr="004E4E2D" w:rsidRDefault="00896058" w:rsidP="005C65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E2D" w:rsidRPr="004E4E2D" w14:paraId="1311D45B" w14:textId="77777777" w:rsidTr="004E4E2D">
        <w:trPr>
          <w:trHeight w:hRule="exact" w:val="564"/>
        </w:trPr>
        <w:tc>
          <w:tcPr>
            <w:tcW w:w="5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ECC55" w14:textId="4F25CE14" w:rsidR="007F53BE" w:rsidRPr="004E4E2D" w:rsidRDefault="0063014B" w:rsidP="005C6546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4E4E2D">
              <w:rPr>
                <w:rFonts w:ascii="Arial" w:eastAsia="Arial" w:hAnsi="Arial" w:cs="Arial"/>
                <w:sz w:val="24"/>
                <w:szCs w:val="24"/>
              </w:rPr>
              <w:t>Parents</w:t>
            </w:r>
            <w:r w:rsidR="007C0C69" w:rsidRPr="004E4E2D">
              <w:rPr>
                <w:rFonts w:ascii="Arial" w:eastAsia="Arial" w:hAnsi="Arial" w:cs="Arial"/>
                <w:sz w:val="24"/>
                <w:szCs w:val="24"/>
              </w:rPr>
              <w:t xml:space="preserve">’s </w:t>
            </w:r>
            <w:r w:rsidR="007C0C69" w:rsidRPr="004E4E2D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="007C0C69" w:rsidRPr="004E4E2D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7C0C69" w:rsidRPr="004E4E2D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="007C0C69" w:rsidRPr="004E4E2D">
              <w:rPr>
                <w:rFonts w:ascii="Arial" w:eastAsia="Arial" w:hAnsi="Arial" w:cs="Arial"/>
                <w:sz w:val="24"/>
                <w:szCs w:val="24"/>
              </w:rPr>
              <w:t>e(s)</w:t>
            </w:r>
          </w:p>
        </w:tc>
        <w:tc>
          <w:tcPr>
            <w:tcW w:w="5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18A43" w14:textId="77777777" w:rsidR="007F53BE" w:rsidRPr="004E4E2D" w:rsidRDefault="007F53BE" w:rsidP="005C65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E2D" w:rsidRPr="004E4E2D" w14:paraId="25E9644E" w14:textId="77777777" w:rsidTr="004E4E2D">
        <w:trPr>
          <w:trHeight w:hRule="exact" w:val="987"/>
        </w:trPr>
        <w:tc>
          <w:tcPr>
            <w:tcW w:w="5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C5A63" w14:textId="77777777" w:rsidR="007F53BE" w:rsidRPr="004E4E2D" w:rsidRDefault="007C0C69" w:rsidP="005C6546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4E4E2D">
              <w:rPr>
                <w:rFonts w:ascii="Arial" w:eastAsia="Arial" w:hAnsi="Arial" w:cs="Arial"/>
                <w:sz w:val="24"/>
                <w:szCs w:val="24"/>
              </w:rPr>
              <w:t>Address</w:t>
            </w:r>
            <w:r w:rsidRPr="004E4E2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E4E2D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>r cor</w:t>
            </w:r>
            <w:r w:rsidRPr="004E4E2D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4E4E2D"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E4E2D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>den</w:t>
            </w:r>
            <w:r w:rsidRPr="004E4E2D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4E4E2D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E4E2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E4E2D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E4E2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E4E2D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>nt</w:t>
            </w:r>
            <w:proofErr w:type="gramEnd"/>
            <w:r w:rsidRPr="004E4E2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>to</w:t>
            </w:r>
          </w:p>
          <w:p w14:paraId="2AF462B4" w14:textId="75CC87D7" w:rsidR="007F53BE" w:rsidRPr="004E4E2D" w:rsidRDefault="007C0C69" w:rsidP="005C6546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4E4E2D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="00EA2412" w:rsidRPr="004E4E2D">
              <w:rPr>
                <w:rFonts w:ascii="Arial" w:eastAsia="Arial" w:hAnsi="Arial" w:cs="Arial"/>
                <w:spacing w:val="-2"/>
                <w:sz w:val="24"/>
                <w:szCs w:val="24"/>
              </w:rPr>
              <w:t>Including</w:t>
            </w:r>
            <w:r w:rsidRPr="004E4E2D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E4E2D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 xml:space="preserve">ost </w:t>
            </w:r>
            <w:r w:rsidRPr="004E4E2D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>ode)</w:t>
            </w:r>
          </w:p>
        </w:tc>
        <w:tc>
          <w:tcPr>
            <w:tcW w:w="5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B6BF4" w14:textId="77777777" w:rsidR="007F53BE" w:rsidRPr="004E4E2D" w:rsidRDefault="007F53BE" w:rsidP="005C65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E2D" w:rsidRPr="004E4E2D" w14:paraId="2D73476C" w14:textId="77777777" w:rsidTr="004E4E2D">
        <w:trPr>
          <w:trHeight w:hRule="exact" w:val="562"/>
        </w:trPr>
        <w:tc>
          <w:tcPr>
            <w:tcW w:w="5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9D723" w14:textId="77777777" w:rsidR="007F53BE" w:rsidRPr="004E4E2D" w:rsidRDefault="007C0C69" w:rsidP="005C6546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4E4E2D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>el</w:t>
            </w:r>
            <w:r w:rsidRPr="004E4E2D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4E4E2D"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>one</w:t>
            </w:r>
            <w:r w:rsidRPr="004E4E2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E4E2D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E4E2D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E4E2D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4E4E2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E4E2D"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 w:rsidRPr="004E4E2D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>bers</w:t>
            </w:r>
          </w:p>
        </w:tc>
        <w:tc>
          <w:tcPr>
            <w:tcW w:w="5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F022D" w14:textId="77777777" w:rsidR="007F53BE" w:rsidRPr="004E4E2D" w:rsidRDefault="007C0C69" w:rsidP="005C6546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4E4E2D">
              <w:rPr>
                <w:rFonts w:ascii="Arial" w:eastAsia="Arial" w:hAnsi="Arial" w:cs="Arial"/>
                <w:sz w:val="24"/>
                <w:szCs w:val="24"/>
              </w:rPr>
              <w:t>(h)</w:t>
            </w:r>
          </w:p>
          <w:p w14:paraId="3483557C" w14:textId="77777777" w:rsidR="007F53BE" w:rsidRPr="004E4E2D" w:rsidRDefault="007C0C69" w:rsidP="005C6546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4E4E2D">
              <w:rPr>
                <w:rFonts w:ascii="Arial" w:eastAsia="Arial" w:hAnsi="Arial" w:cs="Arial"/>
                <w:sz w:val="24"/>
                <w:szCs w:val="24"/>
              </w:rPr>
              <w:t>(m)</w:t>
            </w:r>
          </w:p>
        </w:tc>
      </w:tr>
      <w:tr w:rsidR="004E4E2D" w:rsidRPr="004E4E2D" w14:paraId="697DCB53" w14:textId="77777777" w:rsidTr="004E4E2D">
        <w:trPr>
          <w:trHeight w:hRule="exact" w:val="564"/>
        </w:trPr>
        <w:tc>
          <w:tcPr>
            <w:tcW w:w="5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7B7C0" w14:textId="77777777" w:rsidR="007F53BE" w:rsidRPr="004E4E2D" w:rsidRDefault="007C0C69" w:rsidP="005C6546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4E4E2D">
              <w:rPr>
                <w:rFonts w:ascii="Arial" w:eastAsia="Arial" w:hAnsi="Arial" w:cs="Arial"/>
                <w:sz w:val="24"/>
                <w:szCs w:val="24"/>
              </w:rPr>
              <w:t>E mail a</w:t>
            </w:r>
            <w:r w:rsidRPr="004E4E2D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>dress (can</w:t>
            </w:r>
            <w:r w:rsidRPr="004E4E2D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>be</w:t>
            </w:r>
            <w:r w:rsidRPr="004E4E2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E4E2D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 xml:space="preserve">ork or </w:t>
            </w:r>
            <w:r w:rsidRPr="004E4E2D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E4E2D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E4E2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E4E2D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4E4E2D"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>t t</w:t>
            </w:r>
            <w:r w:rsidRPr="004E4E2D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03A11F77" w14:textId="77777777" w:rsidR="007F53BE" w:rsidRPr="004E4E2D" w:rsidRDefault="007C0C69" w:rsidP="005C6546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4E4E2D">
              <w:rPr>
                <w:rFonts w:ascii="Arial" w:eastAsia="Arial" w:hAnsi="Arial" w:cs="Arial"/>
                <w:sz w:val="24"/>
                <w:szCs w:val="24"/>
              </w:rPr>
              <w:t xml:space="preserve">one </w:t>
            </w:r>
            <w:r w:rsidRPr="004E4E2D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E4E2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4E4E2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E4E2D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E4E2D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4E4E2D">
              <w:rPr>
                <w:rFonts w:ascii="Arial" w:eastAsia="Arial" w:hAnsi="Arial" w:cs="Arial"/>
                <w:sz w:val="24"/>
                <w:szCs w:val="24"/>
              </w:rPr>
              <w:t>t)</w:t>
            </w:r>
          </w:p>
        </w:tc>
        <w:tc>
          <w:tcPr>
            <w:tcW w:w="5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0BC1F" w14:textId="77777777" w:rsidR="007F53BE" w:rsidRPr="004E4E2D" w:rsidRDefault="007F53BE" w:rsidP="005C65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EE15BB" w14:textId="77777777" w:rsidR="007F53BE" w:rsidRPr="004E4E2D" w:rsidRDefault="007F53BE" w:rsidP="005C6546">
      <w:pPr>
        <w:rPr>
          <w:rFonts w:ascii="Arial" w:hAnsi="Arial" w:cs="Arial"/>
          <w:sz w:val="24"/>
          <w:szCs w:val="24"/>
        </w:rPr>
      </w:pPr>
    </w:p>
    <w:p w14:paraId="28D16D9D" w14:textId="20C82641" w:rsidR="002A71B4" w:rsidRPr="004E4E2D" w:rsidRDefault="002A71B4" w:rsidP="005C6546">
      <w:pPr>
        <w:rPr>
          <w:rFonts w:ascii="Arial" w:hAnsi="Arial" w:cs="Arial"/>
          <w:b/>
          <w:bCs/>
          <w:sz w:val="24"/>
          <w:szCs w:val="24"/>
        </w:rPr>
      </w:pPr>
      <w:r w:rsidRPr="004E4E2D">
        <w:rPr>
          <w:rFonts w:ascii="Arial" w:hAnsi="Arial" w:cs="Arial"/>
          <w:b/>
          <w:bCs/>
          <w:sz w:val="24"/>
          <w:szCs w:val="24"/>
        </w:rPr>
        <w:t xml:space="preserve">School(s) for which you are </w:t>
      </w:r>
      <w:r w:rsidRPr="004E4E2D">
        <w:rPr>
          <w:rFonts w:ascii="Arial" w:hAnsi="Arial" w:cs="Arial"/>
          <w:b/>
          <w:bCs/>
          <w:sz w:val="24"/>
          <w:szCs w:val="24"/>
        </w:rPr>
        <w:t>appealing.</w:t>
      </w:r>
    </w:p>
    <w:p w14:paraId="62F79795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p w14:paraId="4C7D7A94" w14:textId="0566EFD6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  <w:r w:rsidRPr="004E4E2D">
        <w:rPr>
          <w:rFonts w:ascii="Arial" w:hAnsi="Arial" w:cs="Arial"/>
          <w:sz w:val="24"/>
          <w:szCs w:val="24"/>
        </w:rPr>
        <w:t xml:space="preserve">You can only appeal for a particular school if you made an application for that school which has subsequently </w:t>
      </w:r>
      <w:proofErr w:type="gramStart"/>
      <w:r w:rsidRPr="004E4E2D">
        <w:rPr>
          <w:rFonts w:ascii="Arial" w:hAnsi="Arial" w:cs="Arial"/>
          <w:sz w:val="24"/>
          <w:szCs w:val="24"/>
        </w:rPr>
        <w:t>been refused</w:t>
      </w:r>
      <w:proofErr w:type="gramEnd"/>
      <w:r w:rsidRPr="004E4E2D">
        <w:rPr>
          <w:rFonts w:ascii="Arial" w:hAnsi="Arial" w:cs="Arial"/>
          <w:sz w:val="24"/>
          <w:szCs w:val="24"/>
        </w:rPr>
        <w:t>. If you are appealing for more than one school, please ensure that you submit supporting information in respect of each school.</w:t>
      </w:r>
    </w:p>
    <w:p w14:paraId="2F6DB067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5"/>
        <w:gridCol w:w="5434"/>
      </w:tblGrid>
      <w:tr w:rsidR="004E4E2D" w:rsidRPr="004E4E2D" w14:paraId="0B4CF82F" w14:textId="77777777" w:rsidTr="00310333">
        <w:tc>
          <w:tcPr>
            <w:tcW w:w="5435" w:type="dxa"/>
          </w:tcPr>
          <w:p w14:paraId="285371BE" w14:textId="77777777" w:rsidR="00961C28" w:rsidRPr="004E4E2D" w:rsidRDefault="00961C28" w:rsidP="005C65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ADF87F" w14:textId="6422DBB4" w:rsidR="00310333" w:rsidRPr="004E4E2D" w:rsidRDefault="00961C28" w:rsidP="005C6546">
            <w:pPr>
              <w:rPr>
                <w:rFonts w:ascii="Arial" w:hAnsi="Arial" w:cs="Arial"/>
                <w:sz w:val="24"/>
                <w:szCs w:val="24"/>
              </w:rPr>
            </w:pPr>
            <w:r w:rsidRPr="004E4E2D">
              <w:rPr>
                <w:rFonts w:ascii="Arial" w:hAnsi="Arial" w:cs="Arial"/>
                <w:sz w:val="24"/>
                <w:szCs w:val="24"/>
              </w:rPr>
              <w:t>School you are appealing for a place at</w:t>
            </w:r>
          </w:p>
          <w:p w14:paraId="39DE82B2" w14:textId="6338CCEB" w:rsidR="00961C28" w:rsidRPr="004E4E2D" w:rsidRDefault="00961C28" w:rsidP="005C6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5" w:type="dxa"/>
          </w:tcPr>
          <w:p w14:paraId="2848C8D2" w14:textId="2AC6DB91" w:rsidR="00310333" w:rsidRPr="004E4E2D" w:rsidRDefault="00310333" w:rsidP="005C65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C8A12A" w14:textId="77777777" w:rsidR="00310333" w:rsidRPr="004E4E2D" w:rsidRDefault="00310333" w:rsidP="005C6546">
      <w:pPr>
        <w:rPr>
          <w:rFonts w:ascii="Arial" w:hAnsi="Arial" w:cs="Arial"/>
          <w:sz w:val="24"/>
          <w:szCs w:val="24"/>
        </w:rPr>
      </w:pPr>
    </w:p>
    <w:p w14:paraId="70437B12" w14:textId="3838B3BB" w:rsidR="00931E7A" w:rsidRPr="004E4E2D" w:rsidRDefault="00931E7A" w:rsidP="005C6546">
      <w:pPr>
        <w:rPr>
          <w:rFonts w:ascii="Arial" w:eastAsia="Arial" w:hAnsi="Arial" w:cs="Arial"/>
          <w:b/>
          <w:bCs/>
          <w:sz w:val="24"/>
          <w:szCs w:val="24"/>
        </w:rPr>
      </w:pPr>
      <w:r w:rsidRPr="004E4E2D">
        <w:rPr>
          <w:rFonts w:ascii="Arial" w:eastAsia="Arial" w:hAnsi="Arial" w:cs="Arial"/>
          <w:b/>
          <w:bCs/>
          <w:sz w:val="24"/>
          <w:szCs w:val="24"/>
        </w:rPr>
        <w:lastRenderedPageBreak/>
        <w:t>Reason for appeal</w:t>
      </w:r>
    </w:p>
    <w:p w14:paraId="143134FD" w14:textId="77777777" w:rsidR="00931E7A" w:rsidRPr="004E4E2D" w:rsidRDefault="00931E7A" w:rsidP="005C6546">
      <w:pPr>
        <w:rPr>
          <w:rFonts w:ascii="Arial" w:eastAsia="Arial" w:hAnsi="Arial" w:cs="Arial"/>
          <w:sz w:val="24"/>
          <w:szCs w:val="24"/>
        </w:rPr>
      </w:pPr>
    </w:p>
    <w:p w14:paraId="2721A335" w14:textId="1C7FDCBA" w:rsidR="000C435C" w:rsidRPr="004E4E2D" w:rsidRDefault="000C435C" w:rsidP="005C6546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4E4E2D">
        <w:rPr>
          <w:rFonts w:ascii="Arial" w:eastAsia="Arial" w:hAnsi="Arial" w:cs="Arial"/>
          <w:sz w:val="24"/>
          <w:szCs w:val="24"/>
        </w:rPr>
        <w:t xml:space="preserve">Include all the reasons why you think your child should </w:t>
      </w:r>
      <w:proofErr w:type="gramStart"/>
      <w:r w:rsidRPr="004E4E2D">
        <w:rPr>
          <w:rFonts w:ascii="Arial" w:eastAsia="Arial" w:hAnsi="Arial" w:cs="Arial"/>
          <w:sz w:val="24"/>
          <w:szCs w:val="24"/>
        </w:rPr>
        <w:t>be offered</w:t>
      </w:r>
      <w:proofErr w:type="gramEnd"/>
      <w:r w:rsidRPr="004E4E2D">
        <w:rPr>
          <w:rFonts w:ascii="Arial" w:eastAsia="Arial" w:hAnsi="Arial" w:cs="Arial"/>
          <w:sz w:val="24"/>
          <w:szCs w:val="24"/>
        </w:rPr>
        <w:t xml:space="preserve"> a place at the school you are appealing for.</w:t>
      </w:r>
    </w:p>
    <w:p w14:paraId="507EF953" w14:textId="77777777" w:rsidR="000C435C" w:rsidRPr="004E4E2D" w:rsidRDefault="000C435C" w:rsidP="005C6546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4E4E2D">
        <w:rPr>
          <w:rFonts w:ascii="Arial" w:eastAsia="Arial" w:hAnsi="Arial" w:cs="Arial"/>
          <w:sz w:val="24"/>
          <w:szCs w:val="24"/>
        </w:rPr>
        <w:t>State the reasons for your appeal concisely and clearly.</w:t>
      </w:r>
    </w:p>
    <w:p w14:paraId="2BCFE4EE" w14:textId="322FD386" w:rsidR="007F53BE" w:rsidRPr="00C90C53" w:rsidRDefault="000C435C" w:rsidP="005C6546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C90C53">
        <w:rPr>
          <w:rFonts w:ascii="Arial" w:eastAsia="Arial" w:hAnsi="Arial" w:cs="Arial"/>
          <w:b/>
          <w:bCs/>
          <w:sz w:val="24"/>
          <w:szCs w:val="24"/>
        </w:rPr>
        <w:t xml:space="preserve">No further arrangements can </w:t>
      </w:r>
      <w:proofErr w:type="gramStart"/>
      <w:r w:rsidRPr="00C90C53">
        <w:rPr>
          <w:rFonts w:ascii="Arial" w:eastAsia="Arial" w:hAnsi="Arial" w:cs="Arial"/>
          <w:b/>
          <w:bCs/>
          <w:sz w:val="24"/>
          <w:szCs w:val="24"/>
        </w:rPr>
        <w:t>be made</w:t>
      </w:r>
      <w:proofErr w:type="gramEnd"/>
      <w:r w:rsidRPr="00C90C53">
        <w:rPr>
          <w:rFonts w:ascii="Arial" w:eastAsia="Arial" w:hAnsi="Arial" w:cs="Arial"/>
          <w:b/>
          <w:bCs/>
          <w:sz w:val="24"/>
          <w:szCs w:val="24"/>
        </w:rPr>
        <w:t xml:space="preserve"> for the hearing of your appeal until we receive your written grounds.</w:t>
      </w:r>
    </w:p>
    <w:p w14:paraId="2CC474CF" w14:textId="77777777" w:rsidR="007F53BE" w:rsidRPr="004E4E2D" w:rsidRDefault="007F53BE" w:rsidP="005C6546">
      <w:pPr>
        <w:rPr>
          <w:rFonts w:ascii="Arial" w:hAnsi="Arial" w:cs="Arial"/>
          <w:sz w:val="24"/>
          <w:szCs w:val="24"/>
        </w:rPr>
      </w:pPr>
    </w:p>
    <w:p w14:paraId="6CE73292" w14:textId="6BF9CAB3" w:rsidR="007F53BE" w:rsidRPr="004E4E2D" w:rsidRDefault="002A71B4" w:rsidP="005C6546">
      <w:pPr>
        <w:rPr>
          <w:rFonts w:ascii="Arial" w:hAnsi="Arial" w:cs="Arial"/>
          <w:sz w:val="24"/>
          <w:szCs w:val="24"/>
        </w:rPr>
      </w:pPr>
      <w:r w:rsidRPr="004E4E2D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EB8E89" wp14:editId="43023E16">
                <wp:simplePos x="0" y="0"/>
                <wp:positionH relativeFrom="page">
                  <wp:posOffset>555171</wp:posOffset>
                </wp:positionH>
                <wp:positionV relativeFrom="paragraph">
                  <wp:posOffset>21862</wp:posOffset>
                </wp:positionV>
                <wp:extent cx="6653265" cy="6585857"/>
                <wp:effectExtent l="0" t="0" r="14605" b="247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265" cy="6585857"/>
                          <a:chOff x="601" y="901"/>
                          <a:chExt cx="9477" cy="10880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607" y="907"/>
                            <a:ext cx="9465" cy="2"/>
                            <a:chOff x="607" y="907"/>
                            <a:chExt cx="9465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607" y="907"/>
                              <a:ext cx="9465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9465"/>
                                <a:gd name="T2" fmla="+- 0 10072 607"/>
                                <a:gd name="T3" fmla="*/ T2 w 94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5">
                                  <a:moveTo>
                                    <a:pt x="0" y="0"/>
                                  </a:moveTo>
                                  <a:lnTo>
                                    <a:pt x="94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612" y="912"/>
                            <a:ext cx="2" cy="10859"/>
                            <a:chOff x="612" y="912"/>
                            <a:chExt cx="2" cy="10859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612" y="912"/>
                              <a:ext cx="2" cy="10859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912 h 10859"/>
                                <a:gd name="T2" fmla="+- 0 11771 912"/>
                                <a:gd name="T3" fmla="*/ 11771 h 108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59">
                                  <a:moveTo>
                                    <a:pt x="0" y="0"/>
                                  </a:moveTo>
                                  <a:lnTo>
                                    <a:pt x="0" y="108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607" y="11775"/>
                            <a:ext cx="9465" cy="2"/>
                            <a:chOff x="607" y="11775"/>
                            <a:chExt cx="9465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607" y="11775"/>
                              <a:ext cx="9465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9465"/>
                                <a:gd name="T2" fmla="+- 0 10072 607"/>
                                <a:gd name="T3" fmla="*/ T2 w 94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5">
                                  <a:moveTo>
                                    <a:pt x="0" y="0"/>
                                  </a:moveTo>
                                  <a:lnTo>
                                    <a:pt x="946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0068" y="912"/>
                            <a:ext cx="2" cy="10859"/>
                            <a:chOff x="10068" y="912"/>
                            <a:chExt cx="2" cy="10859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0068" y="912"/>
                              <a:ext cx="2" cy="10859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912 h 10859"/>
                                <a:gd name="T2" fmla="+- 0 11771 912"/>
                                <a:gd name="T3" fmla="*/ 11771 h 108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59">
                                  <a:moveTo>
                                    <a:pt x="0" y="0"/>
                                  </a:moveTo>
                                  <a:lnTo>
                                    <a:pt x="0" y="108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38365" id="Group 2" o:spid="_x0000_s1026" style="position:absolute;margin-left:43.7pt;margin-top:1.7pt;width:523.9pt;height:518.55pt;z-index:-251657216;mso-position-horizontal-relative:page" coordorigin="601,901" coordsize="9477,10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">
                <v:group id="Group 9" o:spid="_x0000_s1027" style="position:absolute;left:607;top:907;width:9465;height:2" coordorigin="607,907" coordsize="94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607;top:907;width:9465;height:2;visibility:visible;mso-wrap-style:square;v-text-anchor:top" coordsize="94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" path="m,l9465,e" filled="f" strokeweight=".58pt">
                    <v:path arrowok="t" o:connecttype="custom" o:connectlocs="0,0;9465,0" o:connectangles="0,0"/>
                  </v:shape>
                </v:group>
                <v:group id="Group 7" o:spid="_x0000_s1029" style="position:absolute;left:612;top:912;width:2;height:10859" coordorigin="612,912" coordsize="2,1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612;top:912;width:2;height:10859;visibility:visible;mso-wrap-style:square;v-text-anchor:top" coordsize="2,1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" path="m,l,10859e" filled="f" strokeweight=".58pt">
                    <v:path arrowok="t" o:connecttype="custom" o:connectlocs="0,912;0,11771" o:connectangles="0,0"/>
                  </v:shape>
                </v:group>
                <v:group id="Group 5" o:spid="_x0000_s1031" style="position:absolute;left:607;top:11775;width:9465;height:2" coordorigin="607,11775" coordsize="94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607;top:11775;width:9465;height:2;visibility:visible;mso-wrap-style:square;v-text-anchor:top" coordsize="94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" path="m,l9465,e" filled="f" strokeweight=".20464mm">
                    <v:path arrowok="t" o:connecttype="custom" o:connectlocs="0,0;9465,0" o:connectangles="0,0"/>
                  </v:shape>
                </v:group>
                <v:group id="Group 3" o:spid="_x0000_s1033" style="position:absolute;left:10068;top:912;width:2;height:10859" coordorigin="10068,912" coordsize="2,1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10068;top:912;width:2;height:10859;visibility:visible;mso-wrap-style:square;v-text-anchor:top" coordsize="2,1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" path="m,l,10859e" filled="f" strokeweight=".58pt">
                    <v:path arrowok="t" o:connecttype="custom" o:connectlocs="0,912;0,11771" o:connectangles="0,0"/>
                  </v:shape>
                </v:group>
                <w10:wrap anchorx="page"/>
              </v:group>
            </w:pict>
          </mc:Fallback>
        </mc:AlternateContent>
      </w:r>
    </w:p>
    <w:p w14:paraId="7C8C0F0F" w14:textId="5B8281F6" w:rsidR="007F53BE" w:rsidRPr="004E4E2D" w:rsidRDefault="007F53BE" w:rsidP="005C6546">
      <w:pPr>
        <w:rPr>
          <w:rFonts w:ascii="Arial" w:hAnsi="Arial" w:cs="Arial"/>
          <w:sz w:val="24"/>
          <w:szCs w:val="24"/>
        </w:rPr>
      </w:pPr>
    </w:p>
    <w:p w14:paraId="242AB4C0" w14:textId="4D1E87EE" w:rsidR="007F53BE" w:rsidRPr="004E4E2D" w:rsidRDefault="007F53BE" w:rsidP="005C6546">
      <w:pPr>
        <w:rPr>
          <w:rFonts w:ascii="Arial" w:hAnsi="Arial" w:cs="Arial"/>
          <w:sz w:val="24"/>
          <w:szCs w:val="24"/>
        </w:rPr>
      </w:pPr>
    </w:p>
    <w:p w14:paraId="1564FECC" w14:textId="77777777" w:rsidR="007F53BE" w:rsidRPr="004E4E2D" w:rsidRDefault="007F53BE" w:rsidP="005C6546">
      <w:pPr>
        <w:rPr>
          <w:rFonts w:ascii="Arial" w:hAnsi="Arial" w:cs="Arial"/>
          <w:sz w:val="24"/>
          <w:szCs w:val="24"/>
        </w:rPr>
      </w:pPr>
    </w:p>
    <w:p w14:paraId="5E8F91CD" w14:textId="77777777" w:rsidR="007F53BE" w:rsidRPr="004E4E2D" w:rsidRDefault="007F53BE" w:rsidP="005C6546">
      <w:pPr>
        <w:rPr>
          <w:rFonts w:ascii="Arial" w:hAnsi="Arial" w:cs="Arial"/>
          <w:sz w:val="24"/>
          <w:szCs w:val="24"/>
        </w:rPr>
      </w:pPr>
    </w:p>
    <w:p w14:paraId="44D9606E" w14:textId="77777777" w:rsidR="007F53BE" w:rsidRPr="004E4E2D" w:rsidRDefault="007F53BE" w:rsidP="005C6546">
      <w:pPr>
        <w:rPr>
          <w:rFonts w:ascii="Arial" w:hAnsi="Arial" w:cs="Arial"/>
          <w:sz w:val="24"/>
          <w:szCs w:val="24"/>
        </w:rPr>
      </w:pPr>
    </w:p>
    <w:p w14:paraId="62553892" w14:textId="77777777" w:rsidR="007F53BE" w:rsidRPr="004E4E2D" w:rsidRDefault="007F53BE" w:rsidP="005C6546">
      <w:pPr>
        <w:rPr>
          <w:rFonts w:ascii="Arial" w:hAnsi="Arial" w:cs="Arial"/>
          <w:sz w:val="24"/>
          <w:szCs w:val="24"/>
        </w:rPr>
      </w:pPr>
    </w:p>
    <w:p w14:paraId="726BF136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p w14:paraId="69DE7EC1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p w14:paraId="166EC679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p w14:paraId="28BA23A0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p w14:paraId="711AA053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p w14:paraId="0C8D4C70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p w14:paraId="350CF721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p w14:paraId="163D30FA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p w14:paraId="6224BA7A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p w14:paraId="089EA329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p w14:paraId="400A7D1A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p w14:paraId="36262907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p w14:paraId="46A9BEB9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p w14:paraId="0B7546B1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p w14:paraId="1A79B9C2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p w14:paraId="5CE55BBD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p w14:paraId="423348E4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p w14:paraId="0558211F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p w14:paraId="67BB66CF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p w14:paraId="67328024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p w14:paraId="7ABCCEE5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p w14:paraId="73F6F2D6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p w14:paraId="1285540D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p w14:paraId="441C3CE9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p w14:paraId="2AE30162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p w14:paraId="09319F7B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p w14:paraId="1292E75E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p w14:paraId="51F9BFE4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p w14:paraId="34A24BAB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p w14:paraId="4427B27E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p w14:paraId="4B7AC446" w14:textId="77777777" w:rsidR="002A71B4" w:rsidRPr="004E4E2D" w:rsidRDefault="002A71B4" w:rsidP="005C6546">
      <w:pPr>
        <w:rPr>
          <w:rFonts w:ascii="Arial" w:hAnsi="Arial" w:cs="Arial"/>
          <w:sz w:val="24"/>
          <w:szCs w:val="24"/>
        </w:rPr>
      </w:pPr>
    </w:p>
    <w:p w14:paraId="0F679214" w14:textId="22C01E3B" w:rsidR="00C90C53" w:rsidRPr="004E4E2D" w:rsidRDefault="00C90C53" w:rsidP="005C6546">
      <w:pPr>
        <w:pStyle w:val="BodyText"/>
        <w:rPr>
          <w:rFonts w:cs="Arial"/>
        </w:rPr>
      </w:pPr>
      <w:r w:rsidRPr="004E4E2D">
        <w:rPr>
          <w:rFonts w:cs="Arial"/>
        </w:rPr>
        <w:t>If t</w:t>
      </w:r>
      <w:r w:rsidRPr="004E4E2D">
        <w:rPr>
          <w:rFonts w:cs="Arial"/>
          <w:spacing w:val="-2"/>
        </w:rPr>
        <w:t>h</w:t>
      </w:r>
      <w:r w:rsidRPr="004E4E2D">
        <w:rPr>
          <w:rFonts w:cs="Arial"/>
        </w:rPr>
        <w:t xml:space="preserve">ere is </w:t>
      </w:r>
      <w:r w:rsidRPr="004E4E2D">
        <w:rPr>
          <w:rFonts w:cs="Arial"/>
          <w:spacing w:val="-2"/>
        </w:rPr>
        <w:t>n</w:t>
      </w:r>
      <w:r w:rsidRPr="004E4E2D">
        <w:rPr>
          <w:rFonts w:cs="Arial"/>
        </w:rPr>
        <w:t xml:space="preserve">ot </w:t>
      </w:r>
      <w:r w:rsidRPr="004E4E2D">
        <w:rPr>
          <w:rFonts w:cs="Arial"/>
          <w:spacing w:val="-2"/>
        </w:rPr>
        <w:t>e</w:t>
      </w:r>
      <w:r w:rsidRPr="004E4E2D">
        <w:rPr>
          <w:rFonts w:cs="Arial"/>
        </w:rPr>
        <w:t>n</w:t>
      </w:r>
      <w:r w:rsidRPr="004E4E2D">
        <w:rPr>
          <w:rFonts w:cs="Arial"/>
          <w:spacing w:val="-2"/>
        </w:rPr>
        <w:t>o</w:t>
      </w:r>
      <w:r w:rsidRPr="004E4E2D">
        <w:rPr>
          <w:rFonts w:cs="Arial"/>
        </w:rPr>
        <w:t>u</w:t>
      </w:r>
      <w:r w:rsidRPr="004E4E2D">
        <w:rPr>
          <w:rFonts w:cs="Arial"/>
          <w:spacing w:val="-2"/>
        </w:rPr>
        <w:t>g</w:t>
      </w:r>
      <w:r w:rsidRPr="004E4E2D">
        <w:rPr>
          <w:rFonts w:cs="Arial"/>
        </w:rPr>
        <w:t xml:space="preserve">h </w:t>
      </w:r>
      <w:r w:rsidRPr="004E4E2D">
        <w:rPr>
          <w:rFonts w:cs="Arial"/>
          <w:spacing w:val="-2"/>
        </w:rPr>
        <w:t>s</w:t>
      </w:r>
      <w:r w:rsidRPr="004E4E2D">
        <w:rPr>
          <w:rFonts w:cs="Arial"/>
        </w:rPr>
        <w:t>pa</w:t>
      </w:r>
      <w:r w:rsidRPr="004E4E2D">
        <w:rPr>
          <w:rFonts w:cs="Arial"/>
          <w:spacing w:val="3"/>
        </w:rPr>
        <w:t>c</w:t>
      </w:r>
      <w:r w:rsidRPr="004E4E2D">
        <w:rPr>
          <w:rFonts w:cs="Arial"/>
        </w:rPr>
        <w:t>e</w:t>
      </w:r>
      <w:r w:rsidRPr="004E4E2D">
        <w:rPr>
          <w:rFonts w:cs="Arial"/>
          <w:spacing w:val="-2"/>
        </w:rPr>
        <w:t xml:space="preserve"> </w:t>
      </w:r>
      <w:r w:rsidRPr="004E4E2D">
        <w:rPr>
          <w:rFonts w:cs="Arial"/>
        </w:rPr>
        <w:t>on</w:t>
      </w:r>
      <w:r w:rsidRPr="004E4E2D">
        <w:rPr>
          <w:rFonts w:cs="Arial"/>
          <w:spacing w:val="-2"/>
        </w:rPr>
        <w:t xml:space="preserve"> </w:t>
      </w:r>
      <w:r w:rsidRPr="004E4E2D">
        <w:rPr>
          <w:rFonts w:cs="Arial"/>
        </w:rPr>
        <w:t>t</w:t>
      </w:r>
      <w:r w:rsidRPr="004E4E2D">
        <w:rPr>
          <w:rFonts w:cs="Arial"/>
          <w:spacing w:val="1"/>
        </w:rPr>
        <w:t>h</w:t>
      </w:r>
      <w:r w:rsidRPr="004E4E2D">
        <w:rPr>
          <w:rFonts w:cs="Arial"/>
        </w:rPr>
        <w:t xml:space="preserve">is </w:t>
      </w:r>
      <w:r w:rsidR="00EA2412" w:rsidRPr="004E4E2D">
        <w:rPr>
          <w:rFonts w:cs="Arial"/>
        </w:rPr>
        <w:t>s</w:t>
      </w:r>
      <w:r w:rsidR="00EA2412" w:rsidRPr="004E4E2D">
        <w:rPr>
          <w:rFonts w:cs="Arial"/>
          <w:spacing w:val="-2"/>
        </w:rPr>
        <w:t>h</w:t>
      </w:r>
      <w:r w:rsidR="00EA2412" w:rsidRPr="004E4E2D">
        <w:rPr>
          <w:rFonts w:cs="Arial"/>
        </w:rPr>
        <w:t>eet,</w:t>
      </w:r>
      <w:r w:rsidRPr="004E4E2D">
        <w:rPr>
          <w:rFonts w:cs="Arial"/>
          <w:spacing w:val="-2"/>
        </w:rPr>
        <w:t xml:space="preserve"> </w:t>
      </w:r>
      <w:r w:rsidRPr="004E4E2D">
        <w:rPr>
          <w:rFonts w:cs="Arial"/>
        </w:rPr>
        <w:t>pl</w:t>
      </w:r>
      <w:r w:rsidRPr="004E4E2D">
        <w:rPr>
          <w:rFonts w:cs="Arial"/>
          <w:spacing w:val="-2"/>
        </w:rPr>
        <w:t>e</w:t>
      </w:r>
      <w:r w:rsidRPr="004E4E2D">
        <w:rPr>
          <w:rFonts w:cs="Arial"/>
        </w:rPr>
        <w:t xml:space="preserve">ase </w:t>
      </w:r>
      <w:proofErr w:type="gramStart"/>
      <w:r w:rsidRPr="004E4E2D">
        <w:rPr>
          <w:rFonts w:cs="Arial"/>
        </w:rPr>
        <w:t>c</w:t>
      </w:r>
      <w:r w:rsidRPr="004E4E2D">
        <w:rPr>
          <w:rFonts w:cs="Arial"/>
          <w:spacing w:val="-1"/>
        </w:rPr>
        <w:t>o</w:t>
      </w:r>
      <w:r w:rsidRPr="004E4E2D">
        <w:rPr>
          <w:rFonts w:cs="Arial"/>
        </w:rPr>
        <w:t>ntin</w:t>
      </w:r>
      <w:r w:rsidRPr="004E4E2D">
        <w:rPr>
          <w:rFonts w:cs="Arial"/>
          <w:spacing w:val="-2"/>
        </w:rPr>
        <w:t>u</w:t>
      </w:r>
      <w:r w:rsidRPr="004E4E2D">
        <w:rPr>
          <w:rFonts w:cs="Arial"/>
        </w:rPr>
        <w:t xml:space="preserve">e </w:t>
      </w:r>
      <w:r w:rsidRPr="004E4E2D">
        <w:rPr>
          <w:rFonts w:cs="Arial"/>
          <w:spacing w:val="-1"/>
        </w:rPr>
        <w:t>o</w:t>
      </w:r>
      <w:r w:rsidRPr="004E4E2D">
        <w:rPr>
          <w:rFonts w:cs="Arial"/>
        </w:rPr>
        <w:t>n</w:t>
      </w:r>
      <w:proofErr w:type="gramEnd"/>
      <w:r w:rsidRPr="004E4E2D">
        <w:rPr>
          <w:rFonts w:cs="Arial"/>
        </w:rPr>
        <w:t xml:space="preserve"> </w:t>
      </w:r>
      <w:r w:rsidRPr="004E4E2D">
        <w:rPr>
          <w:rFonts w:cs="Arial"/>
          <w:spacing w:val="-1"/>
        </w:rPr>
        <w:t>a</w:t>
      </w:r>
      <w:r w:rsidRPr="004E4E2D">
        <w:rPr>
          <w:rFonts w:cs="Arial"/>
        </w:rPr>
        <w:t>ddit</w:t>
      </w:r>
      <w:r w:rsidRPr="004E4E2D">
        <w:rPr>
          <w:rFonts w:cs="Arial"/>
          <w:spacing w:val="-3"/>
        </w:rPr>
        <w:t>i</w:t>
      </w:r>
      <w:r w:rsidRPr="004E4E2D">
        <w:rPr>
          <w:rFonts w:cs="Arial"/>
        </w:rPr>
        <w:t xml:space="preserve">onal </w:t>
      </w:r>
      <w:r w:rsidRPr="004E4E2D">
        <w:rPr>
          <w:rFonts w:cs="Arial"/>
          <w:spacing w:val="-3"/>
        </w:rPr>
        <w:t>s</w:t>
      </w:r>
      <w:r w:rsidRPr="004E4E2D">
        <w:rPr>
          <w:rFonts w:cs="Arial"/>
        </w:rPr>
        <w:t>heets</w:t>
      </w:r>
      <w:r w:rsidRPr="004E4E2D">
        <w:rPr>
          <w:rFonts w:cs="Arial"/>
          <w:spacing w:val="-2"/>
        </w:rPr>
        <w:t xml:space="preserve"> </w:t>
      </w:r>
      <w:r w:rsidRPr="004E4E2D">
        <w:rPr>
          <w:rFonts w:cs="Arial"/>
          <w:spacing w:val="-1"/>
        </w:rPr>
        <w:t>o</w:t>
      </w:r>
      <w:r w:rsidRPr="004E4E2D">
        <w:rPr>
          <w:rFonts w:cs="Arial"/>
        </w:rPr>
        <w:t>f</w:t>
      </w:r>
      <w:r w:rsidRPr="004E4E2D">
        <w:rPr>
          <w:rFonts w:cs="Arial"/>
          <w:spacing w:val="7"/>
        </w:rPr>
        <w:t xml:space="preserve"> </w:t>
      </w:r>
      <w:r w:rsidRPr="004E4E2D">
        <w:rPr>
          <w:rFonts w:cs="Arial"/>
        </w:rPr>
        <w:t>A4 si</w:t>
      </w:r>
      <w:r w:rsidRPr="004E4E2D">
        <w:rPr>
          <w:rFonts w:cs="Arial"/>
          <w:spacing w:val="-3"/>
        </w:rPr>
        <w:t>z</w:t>
      </w:r>
      <w:r w:rsidRPr="004E4E2D">
        <w:rPr>
          <w:rFonts w:cs="Arial"/>
        </w:rPr>
        <w:t>e</w:t>
      </w:r>
      <w:r w:rsidRPr="004E4E2D">
        <w:rPr>
          <w:rFonts w:cs="Arial"/>
          <w:spacing w:val="-1"/>
        </w:rPr>
        <w:t xml:space="preserve"> </w:t>
      </w:r>
      <w:r w:rsidRPr="004E4E2D">
        <w:rPr>
          <w:rFonts w:cs="Arial"/>
        </w:rPr>
        <w:t>pa</w:t>
      </w:r>
      <w:r w:rsidRPr="004E4E2D">
        <w:rPr>
          <w:rFonts w:cs="Arial"/>
          <w:spacing w:val="-2"/>
        </w:rPr>
        <w:t>p</w:t>
      </w:r>
      <w:r w:rsidRPr="004E4E2D">
        <w:rPr>
          <w:rFonts w:cs="Arial"/>
        </w:rPr>
        <w:t>er, a</w:t>
      </w:r>
      <w:r w:rsidRPr="004E4E2D">
        <w:rPr>
          <w:rFonts w:cs="Arial"/>
          <w:spacing w:val="-2"/>
        </w:rPr>
        <w:t>n</w:t>
      </w:r>
      <w:r w:rsidRPr="004E4E2D">
        <w:rPr>
          <w:rFonts w:cs="Arial"/>
        </w:rPr>
        <w:t>d nu</w:t>
      </w:r>
      <w:r w:rsidRPr="004E4E2D">
        <w:rPr>
          <w:rFonts w:cs="Arial"/>
          <w:spacing w:val="-1"/>
        </w:rPr>
        <w:t>m</w:t>
      </w:r>
      <w:r w:rsidRPr="004E4E2D">
        <w:rPr>
          <w:rFonts w:cs="Arial"/>
        </w:rPr>
        <w:t>ber</w:t>
      </w:r>
      <w:r w:rsidRPr="004E4E2D">
        <w:rPr>
          <w:rFonts w:cs="Arial"/>
          <w:spacing w:val="-3"/>
        </w:rPr>
        <w:t xml:space="preserve"> </w:t>
      </w:r>
      <w:r w:rsidRPr="004E4E2D">
        <w:rPr>
          <w:rFonts w:cs="Arial"/>
        </w:rPr>
        <w:t xml:space="preserve">and </w:t>
      </w:r>
      <w:r w:rsidRPr="004E4E2D">
        <w:rPr>
          <w:rFonts w:cs="Arial"/>
          <w:spacing w:val="-3"/>
        </w:rPr>
        <w:t>i</w:t>
      </w:r>
      <w:r w:rsidRPr="004E4E2D">
        <w:rPr>
          <w:rFonts w:cs="Arial"/>
        </w:rPr>
        <w:t>nitial t</w:t>
      </w:r>
      <w:r w:rsidRPr="004E4E2D">
        <w:rPr>
          <w:rFonts w:cs="Arial"/>
          <w:spacing w:val="-2"/>
        </w:rPr>
        <w:t>h</w:t>
      </w:r>
      <w:r w:rsidRPr="004E4E2D">
        <w:rPr>
          <w:rFonts w:cs="Arial"/>
        </w:rPr>
        <w:t>e</w:t>
      </w:r>
      <w:r w:rsidRPr="004E4E2D">
        <w:rPr>
          <w:rFonts w:cs="Arial"/>
          <w:spacing w:val="-2"/>
        </w:rPr>
        <w:t xml:space="preserve"> </w:t>
      </w:r>
      <w:r w:rsidRPr="004E4E2D">
        <w:rPr>
          <w:rFonts w:cs="Arial"/>
        </w:rPr>
        <w:t>f</w:t>
      </w:r>
      <w:r w:rsidRPr="004E4E2D">
        <w:rPr>
          <w:rFonts w:cs="Arial"/>
          <w:spacing w:val="1"/>
        </w:rPr>
        <w:t>o</w:t>
      </w:r>
      <w:r w:rsidRPr="004E4E2D">
        <w:rPr>
          <w:rFonts w:cs="Arial"/>
        </w:rPr>
        <w:t>ot</w:t>
      </w:r>
      <w:r w:rsidRPr="004E4E2D">
        <w:rPr>
          <w:rFonts w:cs="Arial"/>
          <w:spacing w:val="-2"/>
        </w:rPr>
        <w:t xml:space="preserve"> o</w:t>
      </w:r>
      <w:r w:rsidRPr="004E4E2D">
        <w:rPr>
          <w:rFonts w:cs="Arial"/>
        </w:rPr>
        <w:t>f</w:t>
      </w:r>
      <w:r w:rsidRPr="004E4E2D">
        <w:rPr>
          <w:rFonts w:cs="Arial"/>
          <w:spacing w:val="2"/>
        </w:rPr>
        <w:t xml:space="preserve"> </w:t>
      </w:r>
      <w:r w:rsidRPr="004E4E2D">
        <w:rPr>
          <w:rFonts w:cs="Arial"/>
          <w:spacing w:val="-1"/>
        </w:rPr>
        <w:t>e</w:t>
      </w:r>
      <w:r w:rsidRPr="004E4E2D">
        <w:rPr>
          <w:rFonts w:cs="Arial"/>
        </w:rPr>
        <w:t>ach</w:t>
      </w:r>
      <w:r w:rsidRPr="004E4E2D">
        <w:rPr>
          <w:rFonts w:cs="Arial"/>
          <w:spacing w:val="-2"/>
        </w:rPr>
        <w:t xml:space="preserve"> </w:t>
      </w:r>
      <w:r w:rsidRPr="004E4E2D">
        <w:rPr>
          <w:rFonts w:cs="Arial"/>
        </w:rPr>
        <w:t>pa</w:t>
      </w:r>
      <w:r w:rsidRPr="004E4E2D">
        <w:rPr>
          <w:rFonts w:cs="Arial"/>
          <w:spacing w:val="-2"/>
        </w:rPr>
        <w:t>g</w:t>
      </w:r>
      <w:r w:rsidRPr="004E4E2D">
        <w:rPr>
          <w:rFonts w:cs="Arial"/>
        </w:rPr>
        <w:t xml:space="preserve">e </w:t>
      </w:r>
      <w:r w:rsidRPr="004E4E2D">
        <w:rPr>
          <w:rFonts w:cs="Arial"/>
          <w:spacing w:val="1"/>
        </w:rPr>
        <w:t>p</w:t>
      </w:r>
      <w:r w:rsidRPr="004E4E2D">
        <w:rPr>
          <w:rFonts w:cs="Arial"/>
          <w:spacing w:val="-3"/>
        </w:rPr>
        <w:t>l</w:t>
      </w:r>
      <w:r w:rsidRPr="004E4E2D">
        <w:rPr>
          <w:rFonts w:cs="Arial"/>
        </w:rPr>
        <w:t>ea</w:t>
      </w:r>
      <w:r w:rsidRPr="004E4E2D">
        <w:rPr>
          <w:rFonts w:cs="Arial"/>
          <w:spacing w:val="-3"/>
        </w:rPr>
        <w:t>s</w:t>
      </w:r>
      <w:r w:rsidRPr="004E4E2D">
        <w:rPr>
          <w:rFonts w:cs="Arial"/>
        </w:rPr>
        <w:t>e.</w:t>
      </w:r>
      <w:r w:rsidR="00DC65C9">
        <w:rPr>
          <w:rFonts w:cs="Arial"/>
        </w:rPr>
        <w:t xml:space="preserve"> </w:t>
      </w:r>
      <w:r w:rsidR="0008251D">
        <w:rPr>
          <w:rStyle w:val="normaltextrun"/>
          <w:rFonts w:cs="Arial"/>
          <w:color w:val="000000"/>
          <w:shd w:val="clear" w:color="auto" w:fill="FFFFFF"/>
        </w:rPr>
        <w:t xml:space="preserve">Please </w:t>
      </w:r>
      <w:r w:rsidR="0008251D">
        <w:rPr>
          <w:rStyle w:val="normaltextrun"/>
          <w:rFonts w:cs="Arial"/>
          <w:color w:val="000000"/>
          <w:shd w:val="clear" w:color="auto" w:fill="FFFFFF"/>
        </w:rPr>
        <w:t xml:space="preserve">email </w:t>
      </w:r>
      <w:r w:rsidR="0008251D">
        <w:rPr>
          <w:rStyle w:val="normaltextrun"/>
          <w:rFonts w:cs="Arial"/>
          <w:color w:val="000000"/>
          <w:shd w:val="clear" w:color="auto" w:fill="FFFFFF"/>
        </w:rPr>
        <w:t>any documents in support of your appeal</w:t>
      </w:r>
      <w:r w:rsidR="0030459D">
        <w:rPr>
          <w:rStyle w:val="normaltextrun"/>
          <w:rFonts w:cs="Arial"/>
          <w:color w:val="000000"/>
          <w:shd w:val="clear" w:color="auto" w:fill="FFFFFF"/>
        </w:rPr>
        <w:t>.</w:t>
      </w:r>
      <w:r w:rsidR="0008251D">
        <w:rPr>
          <w:rStyle w:val="eop"/>
          <w:rFonts w:cs="Arial"/>
          <w:color w:val="000000"/>
          <w:shd w:val="clear" w:color="auto" w:fill="FFFFFF"/>
        </w:rPr>
        <w:t> </w:t>
      </w:r>
    </w:p>
    <w:p w14:paraId="5A848421" w14:textId="77777777" w:rsidR="00354241" w:rsidRPr="004E4E2D" w:rsidRDefault="00354241" w:rsidP="005C65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E4E2D">
        <w:rPr>
          <w:rStyle w:val="normaltextrun"/>
          <w:rFonts w:ascii="Arial" w:hAnsi="Arial" w:cs="Arial"/>
          <w:b/>
          <w:bCs/>
        </w:rPr>
        <w:lastRenderedPageBreak/>
        <w:t>Arrangements for appeal hearing</w:t>
      </w:r>
      <w:r w:rsidRPr="004E4E2D">
        <w:rPr>
          <w:rStyle w:val="eop"/>
          <w:rFonts w:ascii="Arial" w:hAnsi="Arial" w:cs="Arial"/>
        </w:rPr>
        <w:t> </w:t>
      </w:r>
    </w:p>
    <w:p w14:paraId="16E871A2" w14:textId="77777777" w:rsidR="00354241" w:rsidRPr="004E4E2D" w:rsidRDefault="00354241" w:rsidP="005C65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8CDBBDC" w14:textId="77777777" w:rsidR="00354241" w:rsidRPr="004E4E2D" w:rsidRDefault="00354241" w:rsidP="005C65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4E2D">
        <w:rPr>
          <w:rStyle w:val="normaltextrun"/>
          <w:rFonts w:ascii="Arial" w:hAnsi="Arial" w:cs="Arial"/>
        </w:rPr>
        <w:t>Appeals will be conducted online using a free application called Microsoft Teams.</w:t>
      </w:r>
      <w:r w:rsidRPr="004E4E2D">
        <w:rPr>
          <w:rStyle w:val="eop"/>
          <w:rFonts w:ascii="Arial" w:hAnsi="Arial" w:cs="Arial"/>
        </w:rPr>
        <w:t> </w:t>
      </w:r>
    </w:p>
    <w:p w14:paraId="77ACA08A" w14:textId="77777777" w:rsidR="00354241" w:rsidRPr="004E4E2D" w:rsidRDefault="00354241" w:rsidP="005C65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4E2D">
        <w:rPr>
          <w:rStyle w:val="normaltextrun"/>
          <w:rFonts w:ascii="Arial" w:hAnsi="Arial" w:cs="Arial"/>
        </w:rPr>
        <w:t>You can attend the meeting remotely from any device with access to an internet browser (telephone, tablet, laptop) or, if you have not got a mobile device, you can dial in from any telephone.</w:t>
      </w:r>
      <w:r w:rsidRPr="004E4E2D">
        <w:rPr>
          <w:rStyle w:val="eop"/>
          <w:rFonts w:ascii="Arial" w:hAnsi="Arial" w:cs="Arial"/>
        </w:rPr>
        <w:t> </w:t>
      </w:r>
    </w:p>
    <w:p w14:paraId="3497C21F" w14:textId="77777777" w:rsidR="00354241" w:rsidRPr="004E4E2D" w:rsidRDefault="00354241" w:rsidP="005C65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4E2D">
        <w:rPr>
          <w:rStyle w:val="eop"/>
          <w:rFonts w:ascii="Arial" w:hAnsi="Arial" w:cs="Arial"/>
        </w:rPr>
        <w:t> </w:t>
      </w:r>
    </w:p>
    <w:p w14:paraId="3CFEFFFF" w14:textId="77777777" w:rsidR="00354241" w:rsidRPr="004E4E2D" w:rsidRDefault="00354241" w:rsidP="005C65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4E2D">
        <w:rPr>
          <w:rStyle w:val="normaltextrun"/>
          <w:rFonts w:ascii="Arial" w:hAnsi="Arial" w:cs="Arial"/>
        </w:rPr>
        <w:t>All instructions and relevant joining information will be provided with your appeal hearing invite, which will be emailed to you before the hearing.</w:t>
      </w:r>
      <w:r w:rsidRPr="004E4E2D">
        <w:rPr>
          <w:rStyle w:val="eop"/>
          <w:rFonts w:ascii="Arial" w:hAnsi="Arial" w:cs="Arial"/>
        </w:rPr>
        <w:t> </w:t>
      </w:r>
    </w:p>
    <w:p w14:paraId="089471CA" w14:textId="77777777" w:rsidR="007F53BE" w:rsidRPr="004E4E2D" w:rsidRDefault="007F53BE" w:rsidP="005C654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7"/>
        <w:gridCol w:w="2613"/>
      </w:tblGrid>
      <w:tr w:rsidR="004E4E2D" w:rsidRPr="004E4E2D" w14:paraId="35CD16CC" w14:textId="77777777" w:rsidTr="00C94E89">
        <w:trPr>
          <w:trHeight w:hRule="exact" w:val="663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47460" w14:textId="6E062E23" w:rsidR="004E4E2D" w:rsidRPr="004E4E2D" w:rsidRDefault="004E4E2D" w:rsidP="005C6546">
            <w:pPr>
              <w:pStyle w:val="TableParagraph"/>
              <w:ind w:left="102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4E4E2D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Do you plan to attend the appeal hearing? </w:t>
            </w:r>
          </w:p>
        </w:tc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13FE5" w14:textId="5D7F5503" w:rsidR="004E4E2D" w:rsidRPr="004E4E2D" w:rsidRDefault="004E4E2D" w:rsidP="00C94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0FB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4E4E2D" w:rsidRPr="004E4E2D" w14:paraId="47BB40A0" w14:textId="77777777" w:rsidTr="00EA2412">
        <w:trPr>
          <w:trHeight w:hRule="exact" w:val="1267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D2E66" w14:textId="313D47DD" w:rsidR="004E4E2D" w:rsidRPr="004E4E2D" w:rsidRDefault="004E4E2D" w:rsidP="005C6546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4E4E2D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You will normally be given </w:t>
            </w:r>
            <w:proofErr w:type="gramStart"/>
            <w:r w:rsidRPr="004E4E2D">
              <w:rPr>
                <w:rStyle w:val="normaltextrun"/>
                <w:rFonts w:ascii="Arial" w:hAnsi="Arial" w:cs="Arial"/>
                <w:sz w:val="24"/>
                <w:szCs w:val="24"/>
              </w:rPr>
              <w:t>10</w:t>
            </w:r>
            <w:proofErr w:type="gramEnd"/>
            <w:r w:rsidRPr="004E4E2D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school days’ notice of your appeal hearing. Are you willing to waive your right to days’ notice of your appeal? (This means you may have less that </w:t>
            </w:r>
            <w:proofErr w:type="gramStart"/>
            <w:r w:rsidRPr="004E4E2D">
              <w:rPr>
                <w:rStyle w:val="normaltextrun"/>
                <w:rFonts w:ascii="Arial" w:hAnsi="Arial" w:cs="Arial"/>
                <w:sz w:val="24"/>
                <w:szCs w:val="24"/>
              </w:rPr>
              <w:t>10</w:t>
            </w:r>
            <w:proofErr w:type="gramEnd"/>
            <w:r w:rsidRPr="004E4E2D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school days’ notice of your appeal date). </w:t>
            </w:r>
          </w:p>
        </w:tc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9C304" w14:textId="40215CF3" w:rsidR="004E4E2D" w:rsidRPr="004E4E2D" w:rsidRDefault="004E4E2D" w:rsidP="00C94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0FB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4E4E2D" w:rsidRPr="004E4E2D" w14:paraId="2AF39C54" w14:textId="77777777" w:rsidTr="00C94E89">
        <w:trPr>
          <w:trHeight w:hRule="exact" w:val="1068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C31D" w14:textId="6B44C826" w:rsidR="004E4E2D" w:rsidRDefault="004E4E2D" w:rsidP="005C6546">
            <w:pPr>
              <w:pStyle w:val="TableParagraph"/>
              <w:ind w:left="102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4E4E2D">
              <w:rPr>
                <w:rStyle w:val="normaltextrun"/>
                <w:rFonts w:ascii="Arial" w:hAnsi="Arial" w:cs="Arial"/>
                <w:sz w:val="24"/>
                <w:szCs w:val="24"/>
              </w:rPr>
              <w:t>Do you have a disability? </w:t>
            </w:r>
          </w:p>
          <w:p w14:paraId="6B1E87D3" w14:textId="77777777" w:rsidR="009C6878" w:rsidRPr="004E4E2D" w:rsidRDefault="009C6878" w:rsidP="005C6546">
            <w:pPr>
              <w:pStyle w:val="TableParagraph"/>
              <w:ind w:left="102"/>
              <w:rPr>
                <w:rStyle w:val="eop"/>
                <w:rFonts w:ascii="Arial" w:hAnsi="Arial" w:cs="Arial"/>
                <w:sz w:val="24"/>
                <w:szCs w:val="24"/>
              </w:rPr>
            </w:pPr>
          </w:p>
          <w:p w14:paraId="2150990A" w14:textId="5B7864BC" w:rsidR="004E4E2D" w:rsidRPr="004E4E2D" w:rsidRDefault="004E4E2D" w:rsidP="005C6546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4E4E2D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If </w:t>
            </w:r>
            <w:r w:rsidR="00CA6100" w:rsidRPr="004E4E2D">
              <w:rPr>
                <w:rStyle w:val="normaltextrun"/>
                <w:rFonts w:ascii="Arial" w:hAnsi="Arial" w:cs="Arial"/>
                <w:sz w:val="24"/>
                <w:szCs w:val="24"/>
              </w:rPr>
              <w:t>yes,</w:t>
            </w:r>
            <w:r w:rsidRPr="004E4E2D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do you need us to make any special </w:t>
            </w:r>
            <w:r w:rsidR="00EA2412" w:rsidRPr="004E4E2D">
              <w:rPr>
                <w:rStyle w:val="normaltextrun"/>
                <w:rFonts w:ascii="Arial" w:hAnsi="Arial" w:cs="Arial"/>
                <w:sz w:val="24"/>
                <w:szCs w:val="24"/>
              </w:rPr>
              <w:t>arrangements?</w:t>
            </w:r>
          </w:p>
          <w:p w14:paraId="4134E4DE" w14:textId="516414CC" w:rsidR="004E4E2D" w:rsidRPr="004E4E2D" w:rsidRDefault="004E4E2D" w:rsidP="005C6546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CDCE9" w14:textId="6A9C8709" w:rsidR="004E4E2D" w:rsidRPr="004E4E2D" w:rsidRDefault="004E4E2D" w:rsidP="00C94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0FB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4E4E2D" w:rsidRPr="004E4E2D" w14:paraId="5DD4477A" w14:textId="77777777" w:rsidTr="00C94E89">
        <w:trPr>
          <w:trHeight w:hRule="exact" w:val="788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B9FFD" w14:textId="0D4D891D" w:rsidR="004E4E2D" w:rsidRPr="004E4E2D" w:rsidRDefault="004E4E2D" w:rsidP="005C6546">
            <w:pPr>
              <w:pStyle w:val="TableParagraph"/>
              <w:ind w:left="102" w:right="260"/>
              <w:rPr>
                <w:rStyle w:val="eop"/>
                <w:rFonts w:ascii="Arial" w:hAnsi="Arial" w:cs="Arial"/>
                <w:sz w:val="24"/>
                <w:szCs w:val="24"/>
              </w:rPr>
            </w:pPr>
            <w:r w:rsidRPr="004E4E2D">
              <w:rPr>
                <w:rStyle w:val="normaltextrun"/>
                <w:rFonts w:ascii="Arial" w:hAnsi="Arial" w:cs="Arial"/>
                <w:sz w:val="24"/>
                <w:szCs w:val="24"/>
              </w:rPr>
              <w:t>If you are going to attend the appeal do you require an interpreter? </w:t>
            </w:r>
            <w:r w:rsidRPr="004E4E2D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  <w:r w:rsidRPr="004E4E2D">
              <w:rPr>
                <w:rStyle w:val="eop"/>
                <w:rFonts w:ascii="Arial" w:hAnsi="Arial" w:cs="Arial"/>
                <w:sz w:val="24"/>
                <w:szCs w:val="24"/>
              </w:rPr>
              <w:t>and if Yes, in which language?</w:t>
            </w:r>
          </w:p>
          <w:p w14:paraId="5EC11981" w14:textId="288DEC13" w:rsidR="004E4E2D" w:rsidRPr="004E4E2D" w:rsidRDefault="004E4E2D" w:rsidP="005C6546">
            <w:pPr>
              <w:pStyle w:val="TableParagraph"/>
              <w:ind w:left="102" w:right="26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C65A5" w14:textId="0A6D720D" w:rsidR="004E4E2D" w:rsidRPr="004E4E2D" w:rsidRDefault="004E4E2D" w:rsidP="00C94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0FB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4E4E2D" w:rsidRPr="004E4E2D" w14:paraId="08A21ACF" w14:textId="77777777" w:rsidTr="000949EF">
        <w:trPr>
          <w:trHeight w:hRule="exact" w:val="929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6F9AC" w14:textId="117D2B6F" w:rsidR="004E4E2D" w:rsidRPr="004E4E2D" w:rsidRDefault="004E4E2D" w:rsidP="005C6546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4E4E2D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You </w:t>
            </w:r>
            <w:proofErr w:type="gramStart"/>
            <w:r w:rsidRPr="004E4E2D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are entitled</w:t>
            </w:r>
            <w:proofErr w:type="gramEnd"/>
            <w:r w:rsidRPr="004E4E2D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to be represented at your appeal hearing or accompanied by a friend. Do you intend to invite a representative or a friend to join the </w:t>
            </w:r>
            <w:r w:rsidR="00CA6100" w:rsidRPr="004E4E2D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hearing or</w:t>
            </w:r>
            <w:r w:rsidRPr="004E4E2D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want to call any witnesses</w:t>
            </w:r>
            <w:proofErr w:type="gramStart"/>
            <w:r w:rsidRPr="004E4E2D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. </w:t>
            </w:r>
            <w:r w:rsidRPr="004E4E2D">
              <w:rPr>
                <w:rStyle w:val="eop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proofErr w:type="gramEnd"/>
          </w:p>
        </w:tc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519F7" w14:textId="286AF775" w:rsidR="004E4E2D" w:rsidRPr="004E4E2D" w:rsidRDefault="004E4E2D" w:rsidP="00C94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0FB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4E4E2D" w:rsidRPr="004E4E2D" w14:paraId="3FB61305" w14:textId="77777777" w:rsidTr="00C94E89">
        <w:trPr>
          <w:trHeight w:hRule="exact" w:val="1547"/>
        </w:trPr>
        <w:tc>
          <w:tcPr>
            <w:tcW w:w="10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C7C2B" w14:textId="2010F2F1" w:rsidR="000949EF" w:rsidRDefault="009B16FE" w:rsidP="005C6546">
            <w:pPr>
              <w:pStyle w:val="TableParagraph"/>
              <w:ind w:left="102"/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B16FE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If yes, tell us the names of your representative and </w:t>
            </w:r>
            <w:r w:rsidR="00CA6100" w:rsidRPr="009B16FE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witnesses.</w:t>
            </w:r>
            <w:r w:rsidRPr="009B16FE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2F439D09" w14:textId="77777777" w:rsidR="00C94E89" w:rsidRDefault="00C94E89" w:rsidP="005C6546">
            <w:pPr>
              <w:pStyle w:val="TableParagraph"/>
              <w:ind w:left="102"/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3B3FC64" w14:textId="77777777" w:rsidR="00C94E89" w:rsidRDefault="00C94E89" w:rsidP="005C6546">
            <w:pPr>
              <w:pStyle w:val="TableParagraph"/>
              <w:ind w:left="102"/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10E6143" w14:textId="322FCFA6" w:rsidR="00C94E89" w:rsidRPr="009B16FE" w:rsidRDefault="00C94E89" w:rsidP="005C6546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B6BCF1B" w14:textId="77777777" w:rsidR="007F53BE" w:rsidRPr="004E4E2D" w:rsidRDefault="007F53BE" w:rsidP="005C6546">
      <w:pPr>
        <w:rPr>
          <w:rFonts w:ascii="Arial" w:hAnsi="Arial" w:cs="Arial"/>
          <w:sz w:val="24"/>
          <w:szCs w:val="24"/>
        </w:rPr>
      </w:pPr>
    </w:p>
    <w:p w14:paraId="74C09AFC" w14:textId="06894782" w:rsidR="00C10979" w:rsidRDefault="00C10979" w:rsidP="00C10979">
      <w:pPr>
        <w:rPr>
          <w:rFonts w:ascii="Arial" w:hAnsi="Arial" w:cs="Arial"/>
          <w:sz w:val="24"/>
          <w:szCs w:val="24"/>
        </w:rPr>
      </w:pPr>
      <w:r w:rsidRPr="00C10979">
        <w:rPr>
          <w:rFonts w:ascii="Arial" w:hAnsi="Arial" w:cs="Arial"/>
          <w:sz w:val="24"/>
          <w:szCs w:val="24"/>
        </w:rPr>
        <w:t>Statement</w:t>
      </w:r>
      <w:r w:rsidR="00E03F67">
        <w:rPr>
          <w:rFonts w:ascii="Arial" w:hAnsi="Arial" w:cs="Arial"/>
          <w:sz w:val="24"/>
          <w:szCs w:val="24"/>
        </w:rPr>
        <w:t>:</w:t>
      </w:r>
    </w:p>
    <w:p w14:paraId="2EB57906" w14:textId="77777777" w:rsidR="00E03F67" w:rsidRPr="00C10979" w:rsidRDefault="00E03F67" w:rsidP="00C10979">
      <w:pPr>
        <w:rPr>
          <w:rFonts w:ascii="Arial" w:hAnsi="Arial" w:cs="Arial"/>
          <w:sz w:val="24"/>
          <w:szCs w:val="24"/>
        </w:rPr>
      </w:pPr>
    </w:p>
    <w:p w14:paraId="21F53F76" w14:textId="65C244FB" w:rsidR="007F53BE" w:rsidRPr="004E4E2D" w:rsidRDefault="00C10979" w:rsidP="00C10979">
      <w:pPr>
        <w:rPr>
          <w:rFonts w:ascii="Arial" w:hAnsi="Arial" w:cs="Arial"/>
          <w:sz w:val="24"/>
          <w:szCs w:val="24"/>
        </w:rPr>
      </w:pPr>
      <w:r w:rsidRPr="00C10979">
        <w:rPr>
          <w:rFonts w:ascii="Arial" w:hAnsi="Arial" w:cs="Arial"/>
          <w:sz w:val="24"/>
          <w:szCs w:val="24"/>
        </w:rPr>
        <w:t xml:space="preserve">I certify that the information I have provided on this form is true to the best of my </w:t>
      </w:r>
      <w:r w:rsidR="00E03F67" w:rsidRPr="00C10979">
        <w:rPr>
          <w:rFonts w:ascii="Arial" w:hAnsi="Arial" w:cs="Arial"/>
          <w:sz w:val="24"/>
          <w:szCs w:val="24"/>
        </w:rPr>
        <w:t>knowledge and</w:t>
      </w:r>
      <w:r w:rsidRPr="00C10979">
        <w:rPr>
          <w:rFonts w:ascii="Arial" w:hAnsi="Arial" w:cs="Arial"/>
          <w:sz w:val="24"/>
          <w:szCs w:val="24"/>
        </w:rPr>
        <w:t xml:space="preserve"> understand that any false or deliberately misleading information on this form and/or supporting papers may render this application invalid and could lead to the withdrawal of an offer of a school place for my child.</w:t>
      </w:r>
    </w:p>
    <w:p w14:paraId="5890670F" w14:textId="77777777" w:rsidR="007F53BE" w:rsidRPr="004E4E2D" w:rsidRDefault="007F53BE" w:rsidP="005C6546">
      <w:pPr>
        <w:rPr>
          <w:rFonts w:ascii="Arial" w:hAnsi="Arial" w:cs="Arial"/>
          <w:sz w:val="24"/>
          <w:szCs w:val="24"/>
        </w:rPr>
      </w:pPr>
    </w:p>
    <w:p w14:paraId="36CE9872" w14:textId="7D8A9661" w:rsidR="007F53BE" w:rsidRPr="004E4E2D" w:rsidRDefault="003B21D8" w:rsidP="005C6546">
      <w:pPr>
        <w:rPr>
          <w:rFonts w:ascii="Arial" w:hAnsi="Arial" w:cs="Arial"/>
          <w:sz w:val="24"/>
          <w:szCs w:val="24"/>
        </w:rPr>
      </w:pPr>
      <w:r w:rsidRPr="003B21D8">
        <w:rPr>
          <w:rFonts w:ascii="Arial" w:hAnsi="Arial" w:cs="Arial"/>
          <w:sz w:val="24"/>
          <w:szCs w:val="24"/>
        </w:rPr>
        <w:t xml:space="preserve">By submitting this </w:t>
      </w:r>
      <w:r w:rsidR="001A70E6" w:rsidRPr="003B21D8">
        <w:rPr>
          <w:rFonts w:ascii="Arial" w:hAnsi="Arial" w:cs="Arial"/>
          <w:sz w:val="24"/>
          <w:szCs w:val="24"/>
        </w:rPr>
        <w:t>form,</w:t>
      </w:r>
      <w:r w:rsidRPr="003B21D8">
        <w:rPr>
          <w:rFonts w:ascii="Arial" w:hAnsi="Arial" w:cs="Arial"/>
          <w:sz w:val="24"/>
          <w:szCs w:val="24"/>
        </w:rPr>
        <w:t xml:space="preserve"> you agree to the City of Wolverhampton Council processing your data in accordance with our Privacy and Cookies Notice | City </w:t>
      </w:r>
      <w:r w:rsidR="00CA6100" w:rsidRPr="003B21D8">
        <w:rPr>
          <w:rFonts w:ascii="Arial" w:hAnsi="Arial" w:cs="Arial"/>
          <w:sz w:val="24"/>
          <w:szCs w:val="24"/>
        </w:rPr>
        <w:t>of</w:t>
      </w:r>
      <w:r w:rsidRPr="003B21D8">
        <w:rPr>
          <w:rFonts w:ascii="Arial" w:hAnsi="Arial" w:cs="Arial"/>
          <w:sz w:val="24"/>
          <w:szCs w:val="24"/>
        </w:rPr>
        <w:t xml:space="preserve"> Wolverhampton Council. The information collected on this form will </w:t>
      </w:r>
      <w:proofErr w:type="gramStart"/>
      <w:r w:rsidRPr="003B21D8">
        <w:rPr>
          <w:rFonts w:ascii="Arial" w:hAnsi="Arial" w:cs="Arial"/>
          <w:sz w:val="24"/>
          <w:szCs w:val="24"/>
        </w:rPr>
        <w:t>be used</w:t>
      </w:r>
      <w:proofErr w:type="gramEnd"/>
      <w:r w:rsidRPr="003B21D8">
        <w:rPr>
          <w:rFonts w:ascii="Arial" w:hAnsi="Arial" w:cs="Arial"/>
          <w:sz w:val="24"/>
          <w:szCs w:val="24"/>
        </w:rPr>
        <w:t xml:space="preserve"> by the independent appeals panel in support of your appeal. The form will </w:t>
      </w:r>
      <w:proofErr w:type="gramStart"/>
      <w:r w:rsidRPr="003B21D8">
        <w:rPr>
          <w:rFonts w:ascii="Arial" w:hAnsi="Arial" w:cs="Arial"/>
          <w:sz w:val="24"/>
          <w:szCs w:val="24"/>
        </w:rPr>
        <w:t>be circulated</w:t>
      </w:r>
      <w:proofErr w:type="gramEnd"/>
      <w:r w:rsidRPr="003B21D8">
        <w:rPr>
          <w:rFonts w:ascii="Arial" w:hAnsi="Arial" w:cs="Arial"/>
          <w:sz w:val="24"/>
          <w:szCs w:val="24"/>
        </w:rPr>
        <w:t xml:space="preserve"> to members of the independent appeals panel prior to the appeal meeting. This information will </w:t>
      </w:r>
      <w:proofErr w:type="gramStart"/>
      <w:r w:rsidRPr="003B21D8">
        <w:rPr>
          <w:rFonts w:ascii="Arial" w:hAnsi="Arial" w:cs="Arial"/>
          <w:sz w:val="24"/>
          <w:szCs w:val="24"/>
        </w:rPr>
        <w:t>be retained</w:t>
      </w:r>
      <w:proofErr w:type="gramEnd"/>
      <w:r w:rsidRPr="003B21D8">
        <w:rPr>
          <w:rFonts w:ascii="Arial" w:hAnsi="Arial" w:cs="Arial"/>
          <w:sz w:val="24"/>
          <w:szCs w:val="24"/>
        </w:rPr>
        <w:t xml:space="preserve"> for 2 years.</w:t>
      </w:r>
    </w:p>
    <w:p w14:paraId="37BDE797" w14:textId="77777777" w:rsidR="007F53BE" w:rsidRPr="004E4E2D" w:rsidRDefault="007F53BE" w:rsidP="005C6546">
      <w:pPr>
        <w:rPr>
          <w:rFonts w:ascii="Arial" w:hAnsi="Arial" w:cs="Arial"/>
          <w:sz w:val="24"/>
          <w:szCs w:val="24"/>
        </w:rPr>
      </w:pPr>
    </w:p>
    <w:p w14:paraId="09C16C7C" w14:textId="77777777" w:rsidR="006D38A9" w:rsidRDefault="007C0C69" w:rsidP="005C6546">
      <w:pPr>
        <w:pStyle w:val="BodyText"/>
        <w:ind w:right="2114"/>
        <w:rPr>
          <w:rFonts w:cs="Arial"/>
        </w:rPr>
      </w:pPr>
      <w:r w:rsidRPr="004E4E2D">
        <w:rPr>
          <w:rFonts w:cs="Arial"/>
        </w:rPr>
        <w:t>Si</w:t>
      </w:r>
      <w:r w:rsidRPr="004E4E2D">
        <w:rPr>
          <w:rFonts w:cs="Arial"/>
          <w:spacing w:val="-2"/>
        </w:rPr>
        <w:t>g</w:t>
      </w:r>
      <w:r w:rsidRPr="004E4E2D">
        <w:rPr>
          <w:rFonts w:cs="Arial"/>
        </w:rPr>
        <w:t>ned………………</w:t>
      </w:r>
      <w:r w:rsidRPr="004E4E2D">
        <w:rPr>
          <w:rFonts w:cs="Arial"/>
          <w:spacing w:val="-3"/>
        </w:rPr>
        <w:t>…</w:t>
      </w:r>
      <w:r w:rsidRPr="004E4E2D">
        <w:rPr>
          <w:rFonts w:cs="Arial"/>
        </w:rPr>
        <w:t xml:space="preserve">…………………………………………………………………… </w:t>
      </w:r>
    </w:p>
    <w:p w14:paraId="231E41FC" w14:textId="77777777" w:rsidR="006D38A9" w:rsidRDefault="006D38A9" w:rsidP="005C6546">
      <w:pPr>
        <w:pStyle w:val="BodyText"/>
        <w:ind w:right="2114"/>
        <w:rPr>
          <w:rFonts w:cs="Arial"/>
        </w:rPr>
      </w:pPr>
    </w:p>
    <w:p w14:paraId="0B6A6360" w14:textId="5C6B801A" w:rsidR="007F53BE" w:rsidRPr="004E4E2D" w:rsidRDefault="007C0C69" w:rsidP="005C6546">
      <w:pPr>
        <w:pStyle w:val="BodyText"/>
        <w:ind w:right="2114"/>
        <w:rPr>
          <w:rFonts w:cs="Arial"/>
        </w:rPr>
      </w:pPr>
      <w:r w:rsidRPr="004E4E2D">
        <w:rPr>
          <w:rFonts w:cs="Arial"/>
        </w:rPr>
        <w:t>Date…………………</w:t>
      </w:r>
      <w:r w:rsidRPr="004E4E2D">
        <w:rPr>
          <w:rFonts w:cs="Arial"/>
          <w:spacing w:val="-3"/>
        </w:rPr>
        <w:t>…</w:t>
      </w:r>
      <w:r w:rsidRPr="004E4E2D">
        <w:rPr>
          <w:rFonts w:cs="Arial"/>
        </w:rPr>
        <w:t>…………………………</w:t>
      </w:r>
      <w:proofErr w:type="gramStart"/>
      <w:r w:rsidRPr="004E4E2D">
        <w:rPr>
          <w:rFonts w:cs="Arial"/>
        </w:rPr>
        <w:t>…..</w:t>
      </w:r>
      <w:proofErr w:type="gramEnd"/>
      <w:r w:rsidRPr="004E4E2D">
        <w:rPr>
          <w:rFonts w:cs="Arial"/>
        </w:rPr>
        <w:t>…………………………………….</w:t>
      </w:r>
    </w:p>
    <w:p w14:paraId="0B731359" w14:textId="77777777" w:rsidR="00E04B16" w:rsidRPr="004E4E2D" w:rsidRDefault="00E04B16" w:rsidP="005C6546">
      <w:pPr>
        <w:pStyle w:val="BodyText"/>
        <w:rPr>
          <w:rFonts w:cs="Arial"/>
        </w:rPr>
      </w:pPr>
    </w:p>
    <w:p w14:paraId="58B9FD05" w14:textId="77777777" w:rsidR="00E04B16" w:rsidRPr="004E4E2D" w:rsidRDefault="00E04B16" w:rsidP="005C6546">
      <w:pPr>
        <w:pStyle w:val="BodyText"/>
        <w:rPr>
          <w:rFonts w:cs="Arial"/>
        </w:rPr>
      </w:pPr>
    </w:p>
    <w:p w14:paraId="04C674FE" w14:textId="77777777" w:rsidR="00207E7C" w:rsidRPr="004E4E2D" w:rsidRDefault="00207E7C" w:rsidP="005C6546">
      <w:pPr>
        <w:pStyle w:val="BodyText"/>
        <w:rPr>
          <w:rFonts w:cs="Arial"/>
        </w:rPr>
      </w:pPr>
    </w:p>
    <w:p w14:paraId="096DCBC0" w14:textId="126A6329" w:rsidR="00F8428F" w:rsidRDefault="00207E7C" w:rsidP="005C6546">
      <w:pPr>
        <w:pStyle w:val="BodyText"/>
        <w:rPr>
          <w:rFonts w:cs="Arial"/>
        </w:rPr>
      </w:pPr>
      <w:r w:rsidRPr="004E4E2D">
        <w:rPr>
          <w:rFonts w:cs="Arial"/>
        </w:rPr>
        <w:t xml:space="preserve">When completed, this form should be returned to: Democratic Services, School Appeals Section, St Peter’s Square, Wolverhampton WV1 1SH; Email: </w:t>
      </w:r>
      <w:hyperlink r:id="rId12" w:history="1">
        <w:r w:rsidR="000D577A" w:rsidRPr="006727C7">
          <w:rPr>
            <w:rStyle w:val="Hyperlink"/>
            <w:rFonts w:cs="Arial"/>
          </w:rPr>
          <w:t>SchoolAppeals@wolverhampton.gov.uk</w:t>
        </w:r>
      </w:hyperlink>
    </w:p>
    <w:p w14:paraId="001CC07A" w14:textId="77777777" w:rsidR="000D577A" w:rsidRDefault="000D577A" w:rsidP="005C6546">
      <w:pPr>
        <w:pStyle w:val="BodyText"/>
        <w:rPr>
          <w:rFonts w:cs="Arial"/>
        </w:rPr>
      </w:pPr>
    </w:p>
    <w:p w14:paraId="2DE64DD9" w14:textId="77777777" w:rsidR="00207E7C" w:rsidRPr="004E4E2D" w:rsidRDefault="00207E7C" w:rsidP="005C6546">
      <w:pPr>
        <w:pStyle w:val="BodyText"/>
        <w:rPr>
          <w:rFonts w:cs="Arial"/>
        </w:rPr>
      </w:pPr>
    </w:p>
    <w:p w14:paraId="54522A4F" w14:textId="2B49F071" w:rsidR="00207E7C" w:rsidRPr="004E4E2D" w:rsidRDefault="00207E7C" w:rsidP="005C6546">
      <w:pPr>
        <w:pStyle w:val="BodyText"/>
        <w:rPr>
          <w:rFonts w:cs="Arial"/>
        </w:rPr>
      </w:pPr>
      <w:r w:rsidRPr="004E4E2D">
        <w:rPr>
          <w:rFonts w:cs="Arial"/>
        </w:rPr>
        <w:t xml:space="preserve">If you have any concerns about your information, please contact SchoolAppeals@wolverhampton.gov.uk. City of Wolverhampton Council are committed to protecting any personal data that we hold about our customers. If you need further information on how your information </w:t>
      </w:r>
      <w:proofErr w:type="gramStart"/>
      <w:r w:rsidRPr="004E4E2D">
        <w:rPr>
          <w:rFonts w:cs="Arial"/>
        </w:rPr>
        <w:t>is used</w:t>
      </w:r>
      <w:proofErr w:type="gramEnd"/>
      <w:r w:rsidRPr="004E4E2D">
        <w:rPr>
          <w:rFonts w:cs="Arial"/>
        </w:rPr>
        <w:t xml:space="preserve"> or your data rights, you can view our privacy notice or contact us via Information Governance Team, Civic Centre, St. Peter’s Square, Wolverhampton WV1 1SH, 01902 554498, data.protection@wolverhampton.gov.uk.</w:t>
      </w:r>
    </w:p>
    <w:sectPr w:rsidR="00207E7C" w:rsidRPr="004E4E2D" w:rsidSect="00EF3238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641" w:right="743" w:bottom="1134" w:left="618" w:header="0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FFAE" w14:textId="77777777" w:rsidR="00DD384C" w:rsidRDefault="00DD384C">
      <w:r>
        <w:separator/>
      </w:r>
    </w:p>
  </w:endnote>
  <w:endnote w:type="continuationSeparator" w:id="0">
    <w:p w14:paraId="7E10DB43" w14:textId="77777777" w:rsidR="00DD384C" w:rsidRDefault="00DD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2441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A890B" w14:textId="02DF2266" w:rsidR="00EF3238" w:rsidRDefault="00EF32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4DFC54" w14:textId="77777777" w:rsidR="0030459D" w:rsidRDefault="00304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68264" w14:textId="77777777" w:rsidR="00DD384C" w:rsidRDefault="00DD384C">
      <w:r>
        <w:separator/>
      </w:r>
    </w:p>
  </w:footnote>
  <w:footnote w:type="continuationSeparator" w:id="0">
    <w:p w14:paraId="5BFC00DB" w14:textId="77777777" w:rsidR="00DD384C" w:rsidRDefault="00DD3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23B8" w14:textId="68670077" w:rsidR="00286BAE" w:rsidRDefault="00286B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5289C266" wp14:editId="71668F9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970" b="11430"/>
              <wp:wrapNone/>
              <wp:docPr id="1027603843" name="Text Box 2" descr="Sensitivity: PROTE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628B43" w14:textId="31858798" w:rsidR="00286BAE" w:rsidRPr="00286BAE" w:rsidRDefault="00286BAE" w:rsidP="00286BAE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8"/>
                              <w:szCs w:val="28"/>
                            </w:rPr>
                          </w:pPr>
                          <w:r w:rsidRPr="00286BAE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8"/>
                              <w:szCs w:val="28"/>
                            </w:rPr>
                            <w:t>Sensitivity: PROTECT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9C2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PROTECT" style="position:absolute;margin-left:0;margin-top:0;width:34.95pt;height:34.95pt;z-index:25165977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7A628B43" w14:textId="31858798" w:rsidR="00286BAE" w:rsidRPr="00286BAE" w:rsidRDefault="00286BAE" w:rsidP="00286BAE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8"/>
                        <w:szCs w:val="28"/>
                      </w:rPr>
                    </w:pPr>
                    <w:r w:rsidRPr="00286BAE">
                      <w:rPr>
                        <w:rFonts w:ascii="Calibri" w:eastAsia="Calibri" w:hAnsi="Calibri" w:cs="Calibri"/>
                        <w:noProof/>
                        <w:color w:val="FF8C00"/>
                        <w:sz w:val="28"/>
                        <w:szCs w:val="28"/>
                      </w:rPr>
                      <w:t>Sensitivity: PROTECT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4AFC" w14:textId="3DA7BA64" w:rsidR="00286BAE" w:rsidRDefault="00286B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66A669E3" wp14:editId="07E9D49F">
              <wp:simplePos x="395785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970" b="11430"/>
              <wp:wrapNone/>
              <wp:docPr id="789621998" name="Text Box 3" descr="Sensitivity: PROTE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1B111C" w14:textId="6113A562" w:rsidR="00286BAE" w:rsidRPr="00286BAE" w:rsidRDefault="00286BAE" w:rsidP="00286BAE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A669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PROTECT" style="position:absolute;margin-left:0;margin-top:0;width:34.95pt;height:34.95pt;z-index:25166080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041B111C" w14:textId="6113A562" w:rsidR="00286BAE" w:rsidRPr="00286BAE" w:rsidRDefault="00286BAE" w:rsidP="00286BAE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0232" w14:textId="5969F625" w:rsidR="00286BAE" w:rsidRDefault="00286B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114D856" wp14:editId="40B90E1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970" b="11430"/>
              <wp:wrapNone/>
              <wp:docPr id="562512787" name="Text Box 1" descr="Sensitivity: PROTE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4154FD" w14:textId="40661B3E" w:rsidR="00286BAE" w:rsidRPr="00286BAE" w:rsidRDefault="00286BAE" w:rsidP="00286BAE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8"/>
                              <w:szCs w:val="28"/>
                            </w:rPr>
                          </w:pPr>
                          <w:r w:rsidRPr="00286BAE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8"/>
                              <w:szCs w:val="28"/>
                            </w:rPr>
                            <w:t>Sensitivity: PROTECT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4D8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PROTECT" style="position:absolute;margin-left:0;margin-top:0;width:34.95pt;height:34.95pt;z-index:25165875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174154FD" w14:textId="40661B3E" w:rsidR="00286BAE" w:rsidRPr="00286BAE" w:rsidRDefault="00286BAE" w:rsidP="00286BAE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8"/>
                        <w:szCs w:val="28"/>
                      </w:rPr>
                    </w:pPr>
                    <w:r w:rsidRPr="00286BAE">
                      <w:rPr>
                        <w:rFonts w:ascii="Calibri" w:eastAsia="Calibri" w:hAnsi="Calibri" w:cs="Calibri"/>
                        <w:noProof/>
                        <w:color w:val="FF8C00"/>
                        <w:sz w:val="28"/>
                        <w:szCs w:val="28"/>
                      </w:rPr>
                      <w:t>Sensitivity: PROTECT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43F4"/>
    <w:multiLevelType w:val="hybridMultilevel"/>
    <w:tmpl w:val="794A8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A61C6"/>
    <w:multiLevelType w:val="hybridMultilevel"/>
    <w:tmpl w:val="59DE2E9E"/>
    <w:lvl w:ilvl="0" w:tplc="CAE40556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1" w:tplc="1A6AACD8">
      <w:start w:val="1"/>
      <w:numFmt w:val="bullet"/>
      <w:lvlText w:val="•"/>
      <w:lvlJc w:val="left"/>
      <w:rPr>
        <w:rFonts w:hint="default"/>
      </w:rPr>
    </w:lvl>
    <w:lvl w:ilvl="2" w:tplc="4D727622">
      <w:start w:val="1"/>
      <w:numFmt w:val="bullet"/>
      <w:lvlText w:val="•"/>
      <w:lvlJc w:val="left"/>
      <w:rPr>
        <w:rFonts w:hint="default"/>
      </w:rPr>
    </w:lvl>
    <w:lvl w:ilvl="3" w:tplc="5728114C">
      <w:start w:val="1"/>
      <w:numFmt w:val="bullet"/>
      <w:lvlText w:val="•"/>
      <w:lvlJc w:val="left"/>
      <w:rPr>
        <w:rFonts w:hint="default"/>
      </w:rPr>
    </w:lvl>
    <w:lvl w:ilvl="4" w:tplc="EAC8A87C">
      <w:start w:val="1"/>
      <w:numFmt w:val="bullet"/>
      <w:lvlText w:val="•"/>
      <w:lvlJc w:val="left"/>
      <w:rPr>
        <w:rFonts w:hint="default"/>
      </w:rPr>
    </w:lvl>
    <w:lvl w:ilvl="5" w:tplc="3C90D8A8">
      <w:start w:val="1"/>
      <w:numFmt w:val="bullet"/>
      <w:lvlText w:val="•"/>
      <w:lvlJc w:val="left"/>
      <w:rPr>
        <w:rFonts w:hint="default"/>
      </w:rPr>
    </w:lvl>
    <w:lvl w:ilvl="6" w:tplc="3C6664E4">
      <w:start w:val="1"/>
      <w:numFmt w:val="bullet"/>
      <w:lvlText w:val="•"/>
      <w:lvlJc w:val="left"/>
      <w:rPr>
        <w:rFonts w:hint="default"/>
      </w:rPr>
    </w:lvl>
    <w:lvl w:ilvl="7" w:tplc="0C94E358">
      <w:start w:val="1"/>
      <w:numFmt w:val="bullet"/>
      <w:lvlText w:val="•"/>
      <w:lvlJc w:val="left"/>
      <w:rPr>
        <w:rFonts w:hint="default"/>
      </w:rPr>
    </w:lvl>
    <w:lvl w:ilvl="8" w:tplc="63309FD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F97459C"/>
    <w:multiLevelType w:val="hybridMultilevel"/>
    <w:tmpl w:val="6A908FA6"/>
    <w:lvl w:ilvl="0" w:tplc="0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 w15:restartNumberingAfterBreak="0">
    <w:nsid w:val="76614BF6"/>
    <w:multiLevelType w:val="hybridMultilevel"/>
    <w:tmpl w:val="CD48E9C8"/>
    <w:lvl w:ilvl="0" w:tplc="358207A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1F72CA28">
      <w:start w:val="1"/>
      <w:numFmt w:val="lowerLetter"/>
      <w:lvlText w:val="(%2)"/>
      <w:lvlJc w:val="left"/>
      <w:pPr>
        <w:ind w:hanging="361"/>
        <w:jc w:val="left"/>
      </w:pPr>
      <w:rPr>
        <w:rFonts w:ascii="Arial" w:eastAsia="Arial" w:hAnsi="Arial" w:hint="default"/>
        <w:sz w:val="24"/>
        <w:szCs w:val="24"/>
      </w:rPr>
    </w:lvl>
    <w:lvl w:ilvl="2" w:tplc="E348E1E8">
      <w:start w:val="1"/>
      <w:numFmt w:val="lowerLetter"/>
      <w:lvlText w:val="(%3)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3" w:tplc="45342DAA">
      <w:start w:val="1"/>
      <w:numFmt w:val="bullet"/>
      <w:lvlText w:val="•"/>
      <w:lvlJc w:val="left"/>
      <w:rPr>
        <w:rFonts w:hint="default"/>
      </w:rPr>
    </w:lvl>
    <w:lvl w:ilvl="4" w:tplc="556459AE">
      <w:start w:val="1"/>
      <w:numFmt w:val="bullet"/>
      <w:lvlText w:val="•"/>
      <w:lvlJc w:val="left"/>
      <w:rPr>
        <w:rFonts w:hint="default"/>
      </w:rPr>
    </w:lvl>
    <w:lvl w:ilvl="5" w:tplc="029C73CE">
      <w:start w:val="1"/>
      <w:numFmt w:val="bullet"/>
      <w:lvlText w:val="•"/>
      <w:lvlJc w:val="left"/>
      <w:rPr>
        <w:rFonts w:hint="default"/>
      </w:rPr>
    </w:lvl>
    <w:lvl w:ilvl="6" w:tplc="452E6F80">
      <w:start w:val="1"/>
      <w:numFmt w:val="bullet"/>
      <w:lvlText w:val="•"/>
      <w:lvlJc w:val="left"/>
      <w:rPr>
        <w:rFonts w:hint="default"/>
      </w:rPr>
    </w:lvl>
    <w:lvl w:ilvl="7" w:tplc="FAE01BF8">
      <w:start w:val="1"/>
      <w:numFmt w:val="bullet"/>
      <w:lvlText w:val="•"/>
      <w:lvlJc w:val="left"/>
      <w:rPr>
        <w:rFonts w:hint="default"/>
      </w:rPr>
    </w:lvl>
    <w:lvl w:ilvl="8" w:tplc="72D4BE9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ACF2A5C"/>
    <w:multiLevelType w:val="hybridMultilevel"/>
    <w:tmpl w:val="B22E1296"/>
    <w:lvl w:ilvl="0" w:tplc="5A807578">
      <w:start w:val="1"/>
      <w:numFmt w:val="bullet"/>
      <w:lvlText w:val=""/>
      <w:lvlJc w:val="left"/>
      <w:pPr>
        <w:ind w:hanging="301"/>
      </w:pPr>
      <w:rPr>
        <w:rFonts w:ascii="Symbol" w:eastAsia="Symbol" w:hAnsi="Symbol" w:hint="default"/>
        <w:sz w:val="24"/>
        <w:szCs w:val="24"/>
      </w:rPr>
    </w:lvl>
    <w:lvl w:ilvl="1" w:tplc="13A64DA0">
      <w:start w:val="1"/>
      <w:numFmt w:val="bullet"/>
      <w:lvlText w:val="•"/>
      <w:lvlJc w:val="left"/>
      <w:rPr>
        <w:rFonts w:hint="default"/>
      </w:rPr>
    </w:lvl>
    <w:lvl w:ilvl="2" w:tplc="5F6AE83C">
      <w:start w:val="1"/>
      <w:numFmt w:val="bullet"/>
      <w:lvlText w:val="•"/>
      <w:lvlJc w:val="left"/>
      <w:rPr>
        <w:rFonts w:hint="default"/>
      </w:rPr>
    </w:lvl>
    <w:lvl w:ilvl="3" w:tplc="F95E15E4">
      <w:start w:val="1"/>
      <w:numFmt w:val="bullet"/>
      <w:lvlText w:val="•"/>
      <w:lvlJc w:val="left"/>
      <w:rPr>
        <w:rFonts w:hint="default"/>
      </w:rPr>
    </w:lvl>
    <w:lvl w:ilvl="4" w:tplc="132498A2">
      <w:start w:val="1"/>
      <w:numFmt w:val="bullet"/>
      <w:lvlText w:val="•"/>
      <w:lvlJc w:val="left"/>
      <w:rPr>
        <w:rFonts w:hint="default"/>
      </w:rPr>
    </w:lvl>
    <w:lvl w:ilvl="5" w:tplc="EDB85134">
      <w:start w:val="1"/>
      <w:numFmt w:val="bullet"/>
      <w:lvlText w:val="•"/>
      <w:lvlJc w:val="left"/>
      <w:rPr>
        <w:rFonts w:hint="default"/>
      </w:rPr>
    </w:lvl>
    <w:lvl w:ilvl="6" w:tplc="A9AEE786">
      <w:start w:val="1"/>
      <w:numFmt w:val="bullet"/>
      <w:lvlText w:val="•"/>
      <w:lvlJc w:val="left"/>
      <w:rPr>
        <w:rFonts w:hint="default"/>
      </w:rPr>
    </w:lvl>
    <w:lvl w:ilvl="7" w:tplc="937ED852">
      <w:start w:val="1"/>
      <w:numFmt w:val="bullet"/>
      <w:lvlText w:val="•"/>
      <w:lvlJc w:val="left"/>
      <w:rPr>
        <w:rFonts w:hint="default"/>
      </w:rPr>
    </w:lvl>
    <w:lvl w:ilvl="8" w:tplc="6DD03740">
      <w:start w:val="1"/>
      <w:numFmt w:val="bullet"/>
      <w:lvlText w:val="•"/>
      <w:lvlJc w:val="left"/>
      <w:rPr>
        <w:rFonts w:hint="default"/>
      </w:rPr>
    </w:lvl>
  </w:abstractNum>
  <w:num w:numId="1" w16cid:durableId="495000550">
    <w:abstractNumId w:val="1"/>
  </w:num>
  <w:num w:numId="2" w16cid:durableId="945231205">
    <w:abstractNumId w:val="3"/>
  </w:num>
  <w:num w:numId="3" w16cid:durableId="552886992">
    <w:abstractNumId w:val="4"/>
  </w:num>
  <w:num w:numId="4" w16cid:durableId="899367123">
    <w:abstractNumId w:val="0"/>
  </w:num>
  <w:num w:numId="5" w16cid:durableId="1533879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BE"/>
    <w:rsid w:val="00044374"/>
    <w:rsid w:val="000804D5"/>
    <w:rsid w:val="0008251D"/>
    <w:rsid w:val="000949EF"/>
    <w:rsid w:val="000C435C"/>
    <w:rsid w:val="000C6D76"/>
    <w:rsid w:val="000D577A"/>
    <w:rsid w:val="00130E82"/>
    <w:rsid w:val="0014558A"/>
    <w:rsid w:val="00154EF1"/>
    <w:rsid w:val="001A70E6"/>
    <w:rsid w:val="001C386F"/>
    <w:rsid w:val="00207E7C"/>
    <w:rsid w:val="00225931"/>
    <w:rsid w:val="00231DEC"/>
    <w:rsid w:val="002456BA"/>
    <w:rsid w:val="00286BAE"/>
    <w:rsid w:val="002A71B4"/>
    <w:rsid w:val="002B63C2"/>
    <w:rsid w:val="002F6D2C"/>
    <w:rsid w:val="0030459D"/>
    <w:rsid w:val="00310333"/>
    <w:rsid w:val="00311C5A"/>
    <w:rsid w:val="00330CE2"/>
    <w:rsid w:val="00354241"/>
    <w:rsid w:val="003B21D8"/>
    <w:rsid w:val="00447C19"/>
    <w:rsid w:val="004E4E2D"/>
    <w:rsid w:val="004F6BB7"/>
    <w:rsid w:val="00545E10"/>
    <w:rsid w:val="00584F54"/>
    <w:rsid w:val="005C6546"/>
    <w:rsid w:val="00603C3B"/>
    <w:rsid w:val="00620772"/>
    <w:rsid w:val="006214E8"/>
    <w:rsid w:val="00622278"/>
    <w:rsid w:val="00625F83"/>
    <w:rsid w:val="0063014B"/>
    <w:rsid w:val="00642FE8"/>
    <w:rsid w:val="0068542E"/>
    <w:rsid w:val="00694827"/>
    <w:rsid w:val="006A0D5B"/>
    <w:rsid w:val="006B4F6D"/>
    <w:rsid w:val="006C30F0"/>
    <w:rsid w:val="006C4F0C"/>
    <w:rsid w:val="006D38A9"/>
    <w:rsid w:val="006F4620"/>
    <w:rsid w:val="00717D7D"/>
    <w:rsid w:val="007447C5"/>
    <w:rsid w:val="0076134F"/>
    <w:rsid w:val="00785F40"/>
    <w:rsid w:val="007C0C69"/>
    <w:rsid w:val="007F53BE"/>
    <w:rsid w:val="0080550E"/>
    <w:rsid w:val="00841630"/>
    <w:rsid w:val="00896058"/>
    <w:rsid w:val="008E48AA"/>
    <w:rsid w:val="008F3B20"/>
    <w:rsid w:val="00931E7A"/>
    <w:rsid w:val="00935F75"/>
    <w:rsid w:val="0094038F"/>
    <w:rsid w:val="00961C28"/>
    <w:rsid w:val="00962CEE"/>
    <w:rsid w:val="009A27C4"/>
    <w:rsid w:val="009B16FE"/>
    <w:rsid w:val="009C6878"/>
    <w:rsid w:val="00A46D5A"/>
    <w:rsid w:val="00A7251B"/>
    <w:rsid w:val="00A855A7"/>
    <w:rsid w:val="00A90A4C"/>
    <w:rsid w:val="00A932C3"/>
    <w:rsid w:val="00A93CA0"/>
    <w:rsid w:val="00AC7306"/>
    <w:rsid w:val="00B22265"/>
    <w:rsid w:val="00C10979"/>
    <w:rsid w:val="00C17044"/>
    <w:rsid w:val="00C74B7A"/>
    <w:rsid w:val="00C90C53"/>
    <w:rsid w:val="00C94E89"/>
    <w:rsid w:val="00CA6100"/>
    <w:rsid w:val="00CC0A96"/>
    <w:rsid w:val="00CF70DA"/>
    <w:rsid w:val="00DC65C9"/>
    <w:rsid w:val="00DD384C"/>
    <w:rsid w:val="00E03F67"/>
    <w:rsid w:val="00E04B16"/>
    <w:rsid w:val="00E12356"/>
    <w:rsid w:val="00E51022"/>
    <w:rsid w:val="00E5767F"/>
    <w:rsid w:val="00EA2412"/>
    <w:rsid w:val="00EA3D04"/>
    <w:rsid w:val="00EB50AC"/>
    <w:rsid w:val="00EC162F"/>
    <w:rsid w:val="00EF038E"/>
    <w:rsid w:val="00EF3238"/>
    <w:rsid w:val="00F00919"/>
    <w:rsid w:val="00F174AA"/>
    <w:rsid w:val="00F34013"/>
    <w:rsid w:val="00F82ADD"/>
    <w:rsid w:val="00F8428F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BA0805"/>
  <w15:docId w15:val="{8F5D8D25-7C4A-4305-900D-FF5D6BEF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F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E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22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7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C162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154E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174A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A27C4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286B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BAE"/>
  </w:style>
  <w:style w:type="paragraph" w:customStyle="1" w:styleId="paragraph">
    <w:name w:val="paragraph"/>
    <w:basedOn w:val="Normal"/>
    <w:rsid w:val="003542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354241"/>
  </w:style>
  <w:style w:type="character" w:customStyle="1" w:styleId="eop">
    <w:name w:val="eop"/>
    <w:basedOn w:val="DefaultParagraphFont"/>
    <w:rsid w:val="00354241"/>
  </w:style>
  <w:style w:type="table" w:styleId="TableGrid">
    <w:name w:val="Table Grid"/>
    <w:basedOn w:val="TableNormal"/>
    <w:uiPriority w:val="59"/>
    <w:rsid w:val="0031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25F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C90C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C53"/>
  </w:style>
  <w:style w:type="character" w:styleId="UnresolvedMention">
    <w:name w:val="Unresolved Mention"/>
    <w:basedOn w:val="DefaultParagraphFont"/>
    <w:uiPriority w:val="99"/>
    <w:semiHidden/>
    <w:unhideWhenUsed/>
    <w:rsid w:val="00F84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549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0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5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8805">
                  <w:marLeft w:val="0"/>
                  <w:marRight w:val="12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0395">
                  <w:marLeft w:val="0"/>
                  <w:marRight w:val="12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choolAppeals@wolverhampton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f2ec3930-0b8f-44ac-a894-0474041a32d9">MPQ64UAV5NNT-187-255</_dlc_DocId>
    <_dlc_DocIdUrl xmlns="f2ec3930-0b8f-44ac-a894-0474041a32d9">
      <Url>http://chevap135:41355/Education-Schools/Schools/Admissions/_layouts/DocIdRedir.aspx?ID=MPQ64UAV5NNT-187-255</Url>
      <Description>MPQ64UAV5NNT-187-255</Description>
    </_dlc_DocIdUrl>
    <_dlc_DocIdPersistId xmlns="f2ec3930-0b8f-44ac-a894-0474041a32d9">false</_dlc_DocIdPersist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629EAE079F349AB333835E8687840" ma:contentTypeVersion="2" ma:contentTypeDescription="Create a new document." ma:contentTypeScope="" ma:versionID="4bc0c2865d05d6079a015e6794fba2d2">
  <xsd:schema xmlns:xsd="http://www.w3.org/2001/XMLSchema" xmlns:xs="http://www.w3.org/2001/XMLSchema" xmlns:p="http://schemas.microsoft.com/office/2006/metadata/properties" xmlns:ns1="http://schemas.microsoft.com/sharepoint/v3" xmlns:ns2="f2ec3930-0b8f-44ac-a894-0474041a32d9" targetNamespace="http://schemas.microsoft.com/office/2006/metadata/properties" ma:root="true" ma:fieldsID="33f15b6d12e1022282aeb946276f8c90" ns1:_="" ns2:_="">
    <xsd:import namespace="http://schemas.microsoft.com/sharepoint/v3"/>
    <xsd:import namespace="f2ec3930-0b8f-44ac-a894-0474041a32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internalName="PublishingStartDate">
      <xsd:simpleType>
        <xsd:restriction base="dms:Unknown"/>
      </xsd:simpleType>
    </xsd:element>
    <xsd:element name="PublishingExpirationDate" ma:index="12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3930-0b8f-44ac-a894-0474041a32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B25612-686B-4A86-8F74-5A39D76F7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ACF653-0A13-42EC-91A3-757FF7478DB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2ec3930-0b8f-44ac-a894-0474041a32d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61507F-ABF7-4D9F-8750-A967C4F791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9C9071-965B-4E85-943A-FAA9DABAAAE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303AA21-0A1B-40EC-A995-6BAB1DD53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ec3930-0b8f-44ac-a894-0474041a3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Graham.Redgwell</dc:creator>
  <cp:lastModifiedBy>Jaswinder Kaur</cp:lastModifiedBy>
  <cp:revision>62</cp:revision>
  <dcterms:created xsi:type="dcterms:W3CDTF">2023-11-21T12:41:00Z</dcterms:created>
  <dcterms:modified xsi:type="dcterms:W3CDTF">2023-11-21T14:56:00Z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2015-03-09T00:00:00Z</vt:filetime>
  </property>
  <property fmtid="{D5CDD505-2E9C-101B-9397-08002B2CF9AE}" pid="3" name="LastSaved">
    <vt:filetime>2016-01-04T00:00:00Z</vt:filetime>
  </property>
  <property fmtid="{D5CDD505-2E9C-101B-9397-08002B2CF9AE}" pid="4" name="_dlc_DocIdItemGuid">
    <vt:lpwstr>c8d4e2f8-d3e7-4eb7-a4ac-64d66f6637bb</vt:lpwstr>
  </property>
  <property fmtid="{D5CDD505-2E9C-101B-9397-08002B2CF9AE}" pid="5" name="ContentTypeId">
    <vt:lpwstr>0x0101001C9629EAE079F349AB333835E8687840</vt:lpwstr>
  </property>
  <property fmtid="{D5CDD505-2E9C-101B-9397-08002B2CF9AE}" pid="6" name="Order">
    <vt:r8>25500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ClassificationContentMarkingHeaderShapeIds">
    <vt:lpwstr>21874393,3d3ffd83,2f10acee</vt:lpwstr>
  </property>
  <property fmtid="{D5CDD505-2E9C-101B-9397-08002B2CF9AE}" pid="14" name="ClassificationContentMarkingHeaderFontProps">
    <vt:lpwstr>#ff8c00,14,Calibri</vt:lpwstr>
  </property>
  <property fmtid="{D5CDD505-2E9C-101B-9397-08002B2CF9AE}" pid="15" name="ClassificationContentMarkingHeaderText">
    <vt:lpwstr>Sensitivity: PROTECT</vt:lpwstr>
  </property>
  <property fmtid="{D5CDD505-2E9C-101B-9397-08002B2CF9AE}" pid="16" name="MSIP_Label_a06a6805-2090-45c5-a0e2-4a6e2e113023_Enabled">
    <vt:lpwstr>true</vt:lpwstr>
  </property>
  <property fmtid="{D5CDD505-2E9C-101B-9397-08002B2CF9AE}" pid="17" name="MSIP_Label_a06a6805-2090-45c5-a0e2-4a6e2e113023_SetDate">
    <vt:lpwstr>2023-11-21T12:41:26Z</vt:lpwstr>
  </property>
  <property fmtid="{D5CDD505-2E9C-101B-9397-08002B2CF9AE}" pid="18" name="MSIP_Label_a06a6805-2090-45c5-a0e2-4a6e2e113023_Method">
    <vt:lpwstr>Privileged</vt:lpwstr>
  </property>
  <property fmtid="{D5CDD505-2E9C-101B-9397-08002B2CF9AE}" pid="19" name="MSIP_Label_a06a6805-2090-45c5-a0e2-4a6e2e113023_Name">
    <vt:lpwstr>a06a6805-2090-45c5-a0e2-4a6e2e113023</vt:lpwstr>
  </property>
  <property fmtid="{D5CDD505-2E9C-101B-9397-08002B2CF9AE}" pid="20" name="MSIP_Label_a06a6805-2090-45c5-a0e2-4a6e2e113023_SiteId">
    <vt:lpwstr>07ebc6c3-7074-4387-a625-b9d918ba4a97</vt:lpwstr>
  </property>
  <property fmtid="{D5CDD505-2E9C-101B-9397-08002B2CF9AE}" pid="21" name="MSIP_Label_a06a6805-2090-45c5-a0e2-4a6e2e113023_ActionId">
    <vt:lpwstr>5a525eef-0126-4549-8b02-78ee3282534d</vt:lpwstr>
  </property>
  <property fmtid="{D5CDD505-2E9C-101B-9397-08002B2CF9AE}" pid="22" name="MSIP_Label_a06a6805-2090-45c5-a0e2-4a6e2e113023_ContentBits">
    <vt:lpwstr>1</vt:lpwstr>
  </property>
</Properties>
</file>