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8BF4" w14:textId="77777777" w:rsidR="00F4169A" w:rsidRPr="000E736E" w:rsidRDefault="00F4169A" w:rsidP="00F4169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Communication &amp; Interaction: </w:t>
      </w:r>
      <w:r>
        <w:rPr>
          <w:rFonts w:asciiTheme="majorHAnsi" w:hAnsiTheme="majorHAnsi" w:cstheme="majorBidi"/>
          <w:sz w:val="28"/>
          <w:szCs w:val="28"/>
        </w:rPr>
        <w:t>Definition, Presenting Needs &amp; Recommended Interventions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31"/>
        <w:gridCol w:w="1774"/>
        <w:gridCol w:w="1404"/>
        <w:gridCol w:w="2403"/>
        <w:gridCol w:w="2508"/>
        <w:gridCol w:w="735"/>
        <w:gridCol w:w="4213"/>
      </w:tblGrid>
      <w:tr w:rsidR="00F4169A" w:rsidRPr="000E736E" w14:paraId="30BA44BF" w14:textId="77777777" w:rsidTr="00A77CCE">
        <w:tc>
          <w:tcPr>
            <w:tcW w:w="2331" w:type="dxa"/>
            <w:vMerge w:val="restart"/>
            <w:shd w:val="clear" w:color="auto" w:fill="D9E2F3" w:themeFill="accent1" w:themeFillTint="33"/>
            <w:vAlign w:val="center"/>
          </w:tcPr>
          <w:p w14:paraId="56C2EF19" w14:textId="77777777" w:rsidR="00F4169A" w:rsidRPr="000E736E" w:rsidRDefault="00F4169A" w:rsidP="00A77CC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Hlk118796251"/>
            <w:r w:rsidRPr="000E736E">
              <w:rPr>
                <w:rFonts w:asciiTheme="majorHAnsi" w:hAnsiTheme="majorHAnsi" w:cstheme="majorHAnsi"/>
                <w:b/>
                <w:sz w:val="28"/>
                <w:szCs w:val="28"/>
              </w:rPr>
              <w:t>Communication &amp; Interaction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14:paraId="0F5B7BA9" w14:textId="77777777" w:rsidR="00F4169A" w:rsidRPr="000E736E" w:rsidRDefault="00F4169A" w:rsidP="00A77CC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E736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Speech, Language and Communication Needs (SLCN)</w:t>
            </w:r>
          </w:p>
        </w:tc>
        <w:tc>
          <w:tcPr>
            <w:tcW w:w="11263" w:type="dxa"/>
            <w:gridSpan w:val="5"/>
            <w:shd w:val="clear" w:color="auto" w:fill="auto"/>
          </w:tcPr>
          <w:p w14:paraId="43A3B33F" w14:textId="77777777" w:rsidR="00F4169A" w:rsidRPr="00081B05" w:rsidRDefault="00F4169A" w:rsidP="00A77CCE">
            <w:pPr>
              <w:spacing w:line="259" w:lineRule="auto"/>
              <w:rPr>
                <w:rFonts w:eastAsia="Calibri Light"/>
                <w:i/>
                <w:iCs/>
                <w:color w:val="000000" w:themeColor="text1"/>
              </w:rPr>
            </w:pPr>
            <w:r w:rsidRPr="00081B05">
              <w:rPr>
                <w:rFonts w:eastAsia="Calibri Light"/>
                <w:i/>
                <w:iCs/>
                <w:color w:val="000000" w:themeColor="text1"/>
              </w:rPr>
              <w:t>Definition:</w:t>
            </w:r>
          </w:p>
          <w:p w14:paraId="7A206235" w14:textId="77777777" w:rsidR="00F4169A" w:rsidRPr="00081B05" w:rsidRDefault="00F4169A" w:rsidP="00A77CCE">
            <w:pPr>
              <w:pStyle w:val="CommentText"/>
              <w:spacing w:line="259" w:lineRule="auto"/>
              <w:rPr>
                <w:rFonts w:asciiTheme="majorHAnsi" w:eastAsia="Calibri Light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  <w:sz w:val="22"/>
                <w:szCs w:val="22"/>
              </w:rPr>
              <w:t xml:space="preserve">The term speech, language and communication needs (SLCN) </w:t>
            </w:r>
            <w:proofErr w:type="gramStart"/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  <w:sz w:val="22"/>
                <w:szCs w:val="22"/>
              </w:rPr>
              <w:t>describes</w:t>
            </w:r>
            <w:proofErr w:type="gramEnd"/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  <w:sz w:val="22"/>
                <w:szCs w:val="22"/>
              </w:rPr>
              <w:t xml:space="preserve"> difficulties across one or many aspects of communication including: </w:t>
            </w:r>
          </w:p>
          <w:p w14:paraId="476481CA" w14:textId="77777777" w:rsidR="00F4169A" w:rsidRPr="00081B05" w:rsidRDefault="00F4169A" w:rsidP="00F4169A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</w:pPr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  <w:t>problems with producing speech sounds accurately (phonological or articulation difficulties)</w:t>
            </w:r>
          </w:p>
          <w:p w14:paraId="75D40A01" w14:textId="77777777" w:rsidR="00F4169A" w:rsidRPr="00081B05" w:rsidRDefault="00F4169A" w:rsidP="00F4169A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</w:pPr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  <w:t>stammering</w:t>
            </w:r>
          </w:p>
          <w:p w14:paraId="6290D095" w14:textId="77777777" w:rsidR="00F4169A" w:rsidRPr="00081B05" w:rsidRDefault="00F4169A" w:rsidP="00F4169A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</w:pPr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  <w:t xml:space="preserve"> voice problems, such as hoarseness and loss of voice </w:t>
            </w:r>
          </w:p>
          <w:p w14:paraId="689EC6A8" w14:textId="77777777" w:rsidR="00F4169A" w:rsidRPr="00081B05" w:rsidRDefault="00F4169A" w:rsidP="00F4169A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</w:pPr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  <w:t xml:space="preserve">problems understanding language (making sense of what people say) </w:t>
            </w:r>
          </w:p>
          <w:p w14:paraId="2E3815C4" w14:textId="77777777" w:rsidR="00F4169A" w:rsidRPr="00081B05" w:rsidRDefault="00F4169A" w:rsidP="00F4169A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</w:pPr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  <w:t xml:space="preserve">problems using language (words and sentences) </w:t>
            </w:r>
          </w:p>
          <w:p w14:paraId="38A7C7E9" w14:textId="77777777" w:rsidR="00F4169A" w:rsidRPr="00081B05" w:rsidRDefault="00F4169A" w:rsidP="00F4169A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</w:pPr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  <w:t xml:space="preserve">problems interacting with others. For example, difficulties understanding the non-verbal rules of good communication or using language in different ways to question, clarify or describe things </w:t>
            </w:r>
          </w:p>
          <w:p w14:paraId="17AD08F8" w14:textId="77777777" w:rsidR="00F4169A" w:rsidRPr="00081B05" w:rsidRDefault="00F4169A" w:rsidP="00A77CCE">
            <w:pPr>
              <w:pStyle w:val="CommentText"/>
              <w:spacing w:line="259" w:lineRule="auto"/>
              <w:rPr>
                <w:rFonts w:asciiTheme="majorHAnsi" w:eastAsia="Calibri Light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643DC4F8" w14:textId="77777777" w:rsidR="00F4169A" w:rsidRPr="00081B05" w:rsidRDefault="00F4169A" w:rsidP="00A77CCE">
            <w:pPr>
              <w:spacing w:line="259" w:lineRule="auto"/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</w:pPr>
            <w:r w:rsidRPr="00081B05">
              <w:rPr>
                <w:rFonts w:asciiTheme="majorHAnsi" w:eastAsia="Calibri Light" w:hAnsiTheme="majorHAnsi" w:cstheme="majorHAnsi"/>
                <w:i/>
                <w:iCs/>
                <w:color w:val="000000" w:themeColor="text1"/>
              </w:rPr>
              <w:t>SLCN can lead to difficulties with literacy and academic achievement along with social and emotional development.</w:t>
            </w:r>
          </w:p>
        </w:tc>
      </w:tr>
      <w:tr w:rsidR="00F4169A" w:rsidRPr="000E736E" w14:paraId="73979B5A" w14:textId="77777777" w:rsidTr="00A77CCE">
        <w:tc>
          <w:tcPr>
            <w:tcW w:w="2331" w:type="dxa"/>
            <w:vMerge/>
          </w:tcPr>
          <w:p w14:paraId="74EC2761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22AFA5D5" w14:textId="77777777" w:rsidR="00F4169A" w:rsidRPr="000E736E" w:rsidRDefault="00F4169A" w:rsidP="00A77CC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263" w:type="dxa"/>
            <w:gridSpan w:val="5"/>
            <w:shd w:val="clear" w:color="auto" w:fill="auto"/>
          </w:tcPr>
          <w:p w14:paraId="47799DF1" w14:textId="77777777" w:rsidR="00F4169A" w:rsidRPr="000E736E" w:rsidRDefault="00F4169A" w:rsidP="00A77CCE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lang w:eastAsia="en-GB"/>
              </w:rPr>
              <w:t>Possible evidence that supports presenting need:</w:t>
            </w:r>
          </w:p>
          <w:p w14:paraId="1FACFDEB" w14:textId="77777777" w:rsidR="00F4169A" w:rsidRPr="000E736E" w:rsidRDefault="00F4169A" w:rsidP="00F4169A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A language and communication screening tool has been used which highlights the CYP has difficulties in certain areas (</w:t>
            </w:r>
            <w:proofErr w:type="gramStart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e.g.</w:t>
            </w:r>
            <w:proofErr w:type="gramEnd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 expressive and/or receptive language, social communication etc.)</w:t>
            </w:r>
          </w:p>
          <w:p w14:paraId="4A95F244" w14:textId="77777777" w:rsidR="00F4169A" w:rsidRPr="000E736E" w:rsidRDefault="00F4169A" w:rsidP="00F4169A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A language assessment that indicates the CYP has a delay of 12 months or more</w:t>
            </w:r>
          </w:p>
          <w:p w14:paraId="757C08FF" w14:textId="77777777" w:rsidR="00F4169A" w:rsidRPr="000E736E" w:rsidRDefault="00F4169A" w:rsidP="00F4169A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The impact of any other underlying impairment as a primary need has been explored </w:t>
            </w:r>
          </w:p>
          <w:p w14:paraId="327206DD" w14:textId="77777777" w:rsidR="00F4169A" w:rsidRPr="000E736E" w:rsidRDefault="00F4169A" w:rsidP="00F4169A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 Light" w:hAnsiTheme="majorHAnsi" w:cstheme="majorHAnsi"/>
              </w:rPr>
            </w:pPr>
            <w:r w:rsidRPr="000E736E">
              <w:rPr>
                <w:rFonts w:asciiTheme="majorHAnsi" w:eastAsia="Calibri Light" w:hAnsiTheme="majorHAnsi" w:cstheme="majorHAnsi"/>
              </w:rPr>
              <w:t xml:space="preserve">Several APDR cycles show that the CYP requires ongoing, targeted language intervention </w:t>
            </w:r>
            <w:proofErr w:type="gramStart"/>
            <w:r w:rsidRPr="000E736E">
              <w:rPr>
                <w:rFonts w:asciiTheme="majorHAnsi" w:eastAsia="Calibri Light" w:hAnsiTheme="majorHAnsi" w:cstheme="majorHAnsi"/>
              </w:rPr>
              <w:t>e.g.</w:t>
            </w:r>
            <w:proofErr w:type="gramEnd"/>
            <w:r w:rsidRPr="000E736E">
              <w:rPr>
                <w:rFonts w:asciiTheme="majorHAnsi" w:eastAsia="Calibri Light" w:hAnsiTheme="majorHAnsi" w:cstheme="majorHAnsi"/>
              </w:rPr>
              <w:t xml:space="preserve"> </w:t>
            </w:r>
            <w:proofErr w:type="spellStart"/>
            <w:r w:rsidRPr="000E736E">
              <w:rPr>
                <w:rFonts w:asciiTheme="majorHAnsi" w:eastAsia="Calibri Light" w:hAnsiTheme="majorHAnsi" w:cstheme="majorHAnsi"/>
              </w:rPr>
              <w:t>Wellcomm</w:t>
            </w:r>
            <w:proofErr w:type="spellEnd"/>
            <w:r w:rsidRPr="000E736E">
              <w:rPr>
                <w:rFonts w:asciiTheme="majorHAnsi" w:eastAsia="Calibri Light" w:hAnsiTheme="majorHAnsi" w:cstheme="majorHAnsi"/>
              </w:rPr>
              <w:t xml:space="preserve">, Time to Talk, Word Aware etc. </w:t>
            </w:r>
          </w:p>
          <w:p w14:paraId="5B7E193C" w14:textId="77777777" w:rsidR="00F4169A" w:rsidRDefault="00F4169A" w:rsidP="00F4169A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 Light" w:hAnsiTheme="majorHAnsi" w:cstheme="majorHAnsi"/>
              </w:rPr>
            </w:pPr>
            <w:r w:rsidRPr="000E736E">
              <w:rPr>
                <w:rFonts w:asciiTheme="majorHAnsi" w:eastAsia="Calibri Light" w:hAnsiTheme="majorHAnsi" w:cstheme="majorHAnsi"/>
              </w:rPr>
              <w:t xml:space="preserve">Advice </w:t>
            </w:r>
            <w:r>
              <w:rPr>
                <w:rFonts w:asciiTheme="majorHAnsi" w:eastAsia="Calibri Light" w:hAnsiTheme="majorHAnsi" w:cstheme="majorHAnsi"/>
              </w:rPr>
              <w:t>should</w:t>
            </w:r>
            <w:r w:rsidRPr="000E736E">
              <w:rPr>
                <w:rFonts w:asciiTheme="majorHAnsi" w:eastAsia="Calibri Light" w:hAnsiTheme="majorHAnsi" w:cstheme="majorHAnsi"/>
              </w:rPr>
              <w:t xml:space="preserve"> have been sought from a speech and language therapist</w:t>
            </w:r>
          </w:p>
          <w:p w14:paraId="0F9B018B" w14:textId="77777777" w:rsidR="00F4169A" w:rsidRPr="00662E63" w:rsidRDefault="00F4169A" w:rsidP="00F4169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7E0D54">
              <w:rPr>
                <w:rFonts w:asciiTheme="majorHAnsi" w:hAnsiTheme="majorHAnsi" w:cstheme="majorHAnsi"/>
                <w:color w:val="000000" w:themeColor="text1"/>
              </w:rPr>
              <w:t>Advice may have been sought from a specialist teache</w:t>
            </w:r>
            <w:r>
              <w:rPr>
                <w:rFonts w:asciiTheme="majorHAnsi" w:hAnsiTheme="majorHAnsi" w:cstheme="majorHAnsi"/>
                <w:color w:val="000000" w:themeColor="text1"/>
              </w:rPr>
              <w:t>r</w:t>
            </w:r>
          </w:p>
          <w:p w14:paraId="4896F6CE" w14:textId="77777777" w:rsidR="00F4169A" w:rsidRDefault="00F4169A" w:rsidP="00F4169A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Ongoing involvement of parents/carers and the CYP in the APDR cycle</w:t>
            </w:r>
          </w:p>
          <w:p w14:paraId="62871759" w14:textId="77777777" w:rsidR="00F4169A" w:rsidRPr="00A733C9" w:rsidRDefault="00F4169A" w:rsidP="00A77CCE">
            <w:pPr>
              <w:ind w:left="360"/>
              <w:rPr>
                <w:rFonts w:asciiTheme="majorHAnsi" w:eastAsia="Calibri Light" w:hAnsiTheme="majorHAnsi" w:cstheme="majorHAnsi"/>
                <w:color w:val="000000" w:themeColor="text1"/>
              </w:rPr>
            </w:pPr>
          </w:p>
        </w:tc>
      </w:tr>
      <w:tr w:rsidR="00F4169A" w:rsidRPr="000E736E" w14:paraId="6A45AA30" w14:textId="77777777" w:rsidTr="00A77CCE">
        <w:tc>
          <w:tcPr>
            <w:tcW w:w="2331" w:type="dxa"/>
            <w:vMerge/>
          </w:tcPr>
          <w:p w14:paraId="1A2FCCB9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14:paraId="36CDA6F4" w14:textId="77777777" w:rsidR="00F4169A" w:rsidRPr="000E736E" w:rsidRDefault="00F4169A" w:rsidP="00A77CC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E736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Autistic Spectrum Disorder (ASD)</w:t>
            </w:r>
          </w:p>
        </w:tc>
        <w:tc>
          <w:tcPr>
            <w:tcW w:w="11263" w:type="dxa"/>
            <w:gridSpan w:val="5"/>
            <w:shd w:val="clear" w:color="auto" w:fill="auto"/>
          </w:tcPr>
          <w:p w14:paraId="0A8ABF01" w14:textId="77777777" w:rsidR="00F4169A" w:rsidRPr="000E736E" w:rsidRDefault="00F4169A" w:rsidP="00A77CCE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Definition:</w:t>
            </w:r>
          </w:p>
          <w:p w14:paraId="07CE2D1C" w14:textId="77777777" w:rsidR="00F4169A" w:rsidRPr="000E736E" w:rsidRDefault="00F4169A" w:rsidP="00A77C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0E736E">
              <w:rPr>
                <w:rStyle w:val="normaltextrun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CYP with a confirmed diagnosis of Autism and will require provision to meet their needs in the areas of </w:t>
            </w:r>
            <w:r w:rsidRPr="000E736E">
              <w:rPr>
                <w:rStyle w:val="eop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 </w:t>
            </w:r>
          </w:p>
          <w:p w14:paraId="0BA530F0" w14:textId="77777777" w:rsidR="00F4169A" w:rsidRPr="000E736E" w:rsidRDefault="00F4169A" w:rsidP="00F416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E736E">
              <w:rPr>
                <w:rStyle w:val="normaltextrun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social interaction</w:t>
            </w:r>
            <w:r w:rsidRPr="000E736E">
              <w:rPr>
                <w:rStyle w:val="eop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 </w:t>
            </w:r>
          </w:p>
          <w:p w14:paraId="5B532FA4" w14:textId="77777777" w:rsidR="00F4169A" w:rsidRPr="000E736E" w:rsidRDefault="00F4169A" w:rsidP="00F416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E736E">
              <w:rPr>
                <w:rStyle w:val="normaltextrun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social communication</w:t>
            </w:r>
            <w:r w:rsidRPr="000E736E">
              <w:rPr>
                <w:rStyle w:val="eop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 </w:t>
            </w:r>
          </w:p>
          <w:p w14:paraId="21579938" w14:textId="77777777" w:rsidR="00F4169A" w:rsidRPr="000E736E" w:rsidRDefault="00F4169A" w:rsidP="00F416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0E736E">
              <w:rPr>
                <w:rStyle w:val="normaltextrun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flexibility of thoughts and behaviour </w:t>
            </w:r>
            <w:r w:rsidRPr="000E736E">
              <w:rPr>
                <w:rStyle w:val="eop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 </w:t>
            </w:r>
          </w:p>
          <w:p w14:paraId="389DCFBD" w14:textId="77777777" w:rsidR="00F4169A" w:rsidRPr="000E736E" w:rsidRDefault="00F4169A" w:rsidP="00F416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0E736E">
              <w:rPr>
                <w:rStyle w:val="normaltextrun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sensory modulation</w:t>
            </w:r>
            <w:r w:rsidRPr="000E736E">
              <w:rPr>
                <w:rStyle w:val="eop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 </w:t>
            </w:r>
          </w:p>
          <w:p w14:paraId="193749B3" w14:textId="77777777" w:rsidR="00F4169A" w:rsidRPr="000E736E" w:rsidRDefault="00F4169A" w:rsidP="00A77CCE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1308CD" w14:textId="77777777" w:rsidR="00F4169A" w:rsidRPr="00730324" w:rsidRDefault="00F4169A" w:rsidP="00A77C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736E">
              <w:rPr>
                <w:rStyle w:val="eop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 </w:t>
            </w:r>
            <w:r w:rsidRPr="000E736E">
              <w:rPr>
                <w:rStyle w:val="normaltextrun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These needs are present across all ability ranges.</w:t>
            </w:r>
            <w:r w:rsidRPr="000E736E">
              <w:rPr>
                <w:rStyle w:val="eop"/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F4169A" w:rsidRPr="000E736E" w14:paraId="2F0490E7" w14:textId="77777777" w:rsidTr="00A77CCE">
        <w:tc>
          <w:tcPr>
            <w:tcW w:w="2331" w:type="dxa"/>
            <w:vMerge/>
          </w:tcPr>
          <w:p w14:paraId="0D9EEE40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2526B590" w14:textId="77777777" w:rsidR="00F4169A" w:rsidRPr="000E736E" w:rsidRDefault="00F4169A" w:rsidP="00A77CC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63" w:type="dxa"/>
            <w:gridSpan w:val="5"/>
            <w:shd w:val="clear" w:color="auto" w:fill="auto"/>
          </w:tcPr>
          <w:p w14:paraId="59102483" w14:textId="77777777" w:rsidR="00F4169A" w:rsidRPr="000E736E" w:rsidRDefault="00F4169A" w:rsidP="00A77CCE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Possible evidence that supports presenting need:</w:t>
            </w:r>
          </w:p>
          <w:p w14:paraId="5B558F34" w14:textId="77777777" w:rsidR="00F4169A" w:rsidRPr="000E736E" w:rsidRDefault="00F4169A" w:rsidP="00F4169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Any CYP identified on the register in the ASD category MUST have a diagnosis from a medical professional </w:t>
            </w:r>
          </w:p>
          <w:p w14:paraId="7C63A104" w14:textId="77777777" w:rsidR="00F4169A" w:rsidRPr="000E736E" w:rsidRDefault="00F4169A" w:rsidP="00F4169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Several APDR cycles show that the CYP requires ongoing, targeted intervention in associated areas</w:t>
            </w:r>
          </w:p>
          <w:p w14:paraId="15252292" w14:textId="77777777" w:rsidR="00F4169A" w:rsidRPr="000E736E" w:rsidRDefault="00F4169A" w:rsidP="00F4169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Advice and recommendations sought from Outreach and other specialists such as OT, SALT, Specialist </w:t>
            </w:r>
            <w:proofErr w:type="gramStart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Teachers</w:t>
            </w:r>
            <w:proofErr w:type="gramEnd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 and EP </w:t>
            </w:r>
          </w:p>
          <w:p w14:paraId="4CAC084A" w14:textId="77777777" w:rsidR="00F4169A" w:rsidRPr="000E736E" w:rsidRDefault="00F4169A" w:rsidP="00F4169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Ongoing involvement of parents/carers and the CYP in the APDR cycle </w:t>
            </w:r>
          </w:p>
          <w:p w14:paraId="7EC6E322" w14:textId="77777777" w:rsidR="00F4169A" w:rsidRPr="000E736E" w:rsidRDefault="00F4169A" w:rsidP="00A77C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</w:rPr>
            </w:pPr>
          </w:p>
        </w:tc>
      </w:tr>
      <w:bookmarkEnd w:id="0"/>
      <w:tr w:rsidR="00F4169A" w:rsidRPr="000E736E" w14:paraId="0BF2DAFA" w14:textId="77777777" w:rsidTr="00A77CCE">
        <w:tc>
          <w:tcPr>
            <w:tcW w:w="11155" w:type="dxa"/>
            <w:gridSpan w:val="6"/>
            <w:tcBorders>
              <w:top w:val="single" w:sz="8" w:space="0" w:color="000000" w:themeColor="text1"/>
            </w:tcBorders>
          </w:tcPr>
          <w:p w14:paraId="5D37CA01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b/>
                <w:bCs/>
              </w:rPr>
              <w:t>Approaches to assessing and unpicking needs</w:t>
            </w:r>
          </w:p>
          <w:p w14:paraId="404D6B45" w14:textId="77777777" w:rsidR="00F4169A" w:rsidRPr="000E736E" w:rsidRDefault="00F4169A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Royal Wolverhampton NHS Trust </w:t>
            </w:r>
            <w:hyperlink r:id="rId11" w:history="1">
              <w:r w:rsidRPr="000E736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Speech and Language Therapy Toolkit</w:t>
              </w:r>
            </w:hyperlink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– Part 1 and Part 2</w:t>
            </w:r>
          </w:p>
          <w:p w14:paraId="751906E9" w14:textId="77777777" w:rsidR="00F4169A" w:rsidRPr="000E736E" w:rsidRDefault="00F4169A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Phonics Assessments</w:t>
            </w:r>
          </w:p>
          <w:p w14:paraId="5C2B1879" w14:textId="77777777" w:rsidR="00F4169A" w:rsidRPr="000E736E" w:rsidRDefault="00F4169A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Specialist support and interventions </w:t>
            </w:r>
            <w:proofErr w:type="gram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proofErr w:type="gram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Educational Psychologists (EPs), Outreach team, Specialist Teachers </w:t>
            </w:r>
          </w:p>
          <w:p w14:paraId="7C56AF4C" w14:textId="77777777" w:rsidR="00F4169A" w:rsidRPr="000E736E" w:rsidRDefault="00F4169A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Verbal and Non-Verbal Testing </w:t>
            </w:r>
          </w:p>
          <w:p w14:paraId="248FF28B" w14:textId="77777777" w:rsidR="00F4169A" w:rsidRPr="000E736E" w:rsidRDefault="00096ADF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Patterns of Development (royalwolverhampton.nhs.uk)</w:t>
              </w:r>
            </w:hyperlink>
          </w:p>
          <w:p w14:paraId="415882C2" w14:textId="77777777" w:rsidR="00F4169A" w:rsidRPr="000E736E" w:rsidRDefault="00096ADF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3" w:history="1">
              <w:proofErr w:type="spellStart"/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WellComm</w:t>
              </w:r>
              <w:proofErr w:type="spellEnd"/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 - GL Assessment (gl-assessment.co.uk)</w:t>
              </w:r>
            </w:hyperlink>
          </w:p>
          <w:p w14:paraId="7B9D1228" w14:textId="77777777" w:rsidR="00F4169A" w:rsidRPr="000E736E" w:rsidRDefault="00096ADF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4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Criterion Referenced Assessment (speechlanguage-resources.com)</w:t>
              </w:r>
            </w:hyperlink>
          </w:p>
          <w:p w14:paraId="53CE85E3" w14:textId="77777777" w:rsidR="00F4169A" w:rsidRPr="000E736E" w:rsidRDefault="00096ADF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5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PSS – Access to Education (birmingham.gov.uk)</w:t>
              </w:r>
            </w:hyperlink>
          </w:p>
          <w:p w14:paraId="34F32AF6" w14:textId="77777777" w:rsidR="00F4169A" w:rsidRPr="000E736E" w:rsidRDefault="00096ADF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6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Progression Tools Primary Years Set (speechandlanguage.org.uk)</w:t>
              </w:r>
            </w:hyperlink>
          </w:p>
          <w:p w14:paraId="6FC3DC82" w14:textId="77777777" w:rsidR="00F4169A" w:rsidRPr="000E736E" w:rsidRDefault="00096ADF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7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AET_Individual_Sensory_Checklist.pdf (locala.org.uk)</w:t>
              </w:r>
            </w:hyperlink>
          </w:p>
          <w:p w14:paraId="47EF4975" w14:textId="77777777" w:rsidR="00F4169A" w:rsidRPr="000E736E" w:rsidRDefault="00096ADF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8" w:history="1">
              <w:r w:rsidR="00F4169A" w:rsidRPr="000E736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AET Progression Framework</w:t>
              </w:r>
            </w:hyperlink>
            <w:r w:rsidR="00F4169A"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33863D9" w14:textId="2482A967" w:rsidR="00F4169A" w:rsidRPr="000E736E" w:rsidRDefault="00096ADF" w:rsidP="00F416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9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Ages and Stages Developmental Milestones </w:t>
              </w:r>
            </w:hyperlink>
          </w:p>
        </w:tc>
        <w:tc>
          <w:tcPr>
            <w:tcW w:w="4213" w:type="dxa"/>
          </w:tcPr>
          <w:p w14:paraId="755B4988" w14:textId="77777777" w:rsidR="00F4169A" w:rsidRPr="000E736E" w:rsidRDefault="00F4169A" w:rsidP="00A77C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20CE1B" w14:textId="77777777" w:rsidR="00F4169A" w:rsidRPr="000E736E" w:rsidRDefault="00F4169A" w:rsidP="00A77C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Useful links: </w:t>
            </w:r>
          </w:p>
          <w:p w14:paraId="678FCAA2" w14:textId="77777777" w:rsidR="00F4169A" w:rsidRPr="000E736E" w:rsidRDefault="00096ADF" w:rsidP="00A77C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20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National Autistic Society (autism.org.uk)</w:t>
              </w:r>
            </w:hyperlink>
          </w:p>
          <w:p w14:paraId="125D871D" w14:textId="77777777" w:rsidR="00F4169A" w:rsidRPr="000E736E" w:rsidRDefault="00096ADF" w:rsidP="00A77CCE">
            <w:pPr>
              <w:rPr>
                <w:rFonts w:asciiTheme="majorHAnsi" w:hAnsiTheme="majorHAnsi" w:cstheme="majorHAnsi"/>
              </w:rPr>
            </w:pPr>
            <w:hyperlink r:id="rId21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Welcome to SMIRA.ORG - Selective Mutism Information</w:t>
              </w:r>
            </w:hyperlink>
          </w:p>
          <w:p w14:paraId="29152A58" w14:textId="77777777" w:rsidR="00F4169A" w:rsidRPr="000E736E" w:rsidRDefault="00096ADF" w:rsidP="00A77CCE">
            <w:pPr>
              <w:rPr>
                <w:rFonts w:asciiTheme="majorHAnsi" w:hAnsiTheme="majorHAnsi" w:cstheme="majorHAnsi"/>
              </w:rPr>
            </w:pPr>
            <w:hyperlink r:id="rId22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The Communication Trust (speechandlanguage.org.uk)</w:t>
              </w:r>
            </w:hyperlink>
          </w:p>
          <w:p w14:paraId="2C063E66" w14:textId="77777777" w:rsidR="00F4169A" w:rsidRPr="000E736E" w:rsidRDefault="00096ADF" w:rsidP="00A77CCE">
            <w:pPr>
              <w:rPr>
                <w:rFonts w:asciiTheme="majorHAnsi" w:hAnsiTheme="majorHAnsi" w:cstheme="majorHAnsi"/>
              </w:rPr>
            </w:pPr>
            <w:hyperlink r:id="rId23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Autism Education Trust</w:t>
              </w:r>
            </w:hyperlink>
          </w:p>
          <w:p w14:paraId="06948D06" w14:textId="77777777" w:rsidR="00F4169A" w:rsidRPr="000E736E" w:rsidRDefault="00096ADF" w:rsidP="00A77C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24" w:history="1">
              <w:r w:rsidR="00F4169A" w:rsidRPr="000E736E">
                <w:rPr>
                  <w:rFonts w:asciiTheme="majorHAnsi" w:hAnsiTheme="majorHAnsi" w:cstheme="majorHAnsi"/>
                  <w:color w:val="0000FF"/>
                  <w:u w:val="single"/>
                </w:rPr>
                <w:t>Speech and Language Link - support for SLCN</w:t>
              </w:r>
            </w:hyperlink>
          </w:p>
        </w:tc>
      </w:tr>
      <w:tr w:rsidR="00F4169A" w:rsidRPr="000E736E" w14:paraId="5D1143D0" w14:textId="77777777" w:rsidTr="00A77CCE">
        <w:trPr>
          <w:trHeight w:val="392"/>
        </w:trPr>
        <w:tc>
          <w:tcPr>
            <w:tcW w:w="15368" w:type="dxa"/>
            <w:gridSpan w:val="7"/>
            <w:shd w:val="clear" w:color="auto" w:fill="D9E2F3" w:themeFill="accent1" w:themeFillTint="33"/>
          </w:tcPr>
          <w:p w14:paraId="7EC75A58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bookmarkStart w:id="1" w:name="_Hlk104470933"/>
            <w:r w:rsidRPr="000E736E">
              <w:rPr>
                <w:rFonts w:asciiTheme="majorHAnsi" w:hAnsiTheme="majorHAnsi" w:cstheme="majorHAnsi"/>
                <w:b/>
              </w:rPr>
              <w:t xml:space="preserve">Communication and Interaction Presenting Needs: </w:t>
            </w:r>
          </w:p>
          <w:p w14:paraId="40E1E4A5" w14:textId="77777777" w:rsidR="00F4169A" w:rsidRPr="000E736E" w:rsidRDefault="00F4169A" w:rsidP="00A77CCE">
            <w:pPr>
              <w:rPr>
                <w:rFonts w:asciiTheme="majorHAnsi" w:hAnsiTheme="majorHAnsi" w:cstheme="majorHAnsi"/>
                <w:bCs/>
              </w:rPr>
            </w:pPr>
            <w:r w:rsidRPr="000E736E">
              <w:rPr>
                <w:rFonts w:asciiTheme="majorHAnsi" w:hAnsiTheme="majorHAnsi" w:cstheme="majorHAnsi"/>
                <w:bCs/>
              </w:rPr>
              <w:t>A child or young person with Communication and Interaction difficulties may present with some of the following behaviours/difficulties (not exhaustive)</w:t>
            </w:r>
          </w:p>
          <w:p w14:paraId="350D5F64" w14:textId="77777777" w:rsidR="00F4169A" w:rsidRPr="000E736E" w:rsidRDefault="00F4169A" w:rsidP="00A77CC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169A" w:rsidRPr="000E736E" w14:paraId="5DA3511A" w14:textId="77777777" w:rsidTr="00A77CCE">
        <w:tc>
          <w:tcPr>
            <w:tcW w:w="5509" w:type="dxa"/>
            <w:gridSpan w:val="3"/>
            <w:shd w:val="clear" w:color="auto" w:fill="auto"/>
          </w:tcPr>
          <w:p w14:paraId="7A635D26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Talking</w:t>
            </w:r>
          </w:p>
          <w:p w14:paraId="50F96BCC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Echolalia, rather than meaningful language </w:t>
            </w:r>
          </w:p>
          <w:p w14:paraId="0BA947A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May seem to have a phobia of speech with some adults – (</w:t>
            </w:r>
            <w:proofErr w:type="spell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Smira</w:t>
            </w:r>
            <w:proofErr w:type="spell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- Selective Mutism Information) gives resources for children and young people with selective mutism </w:t>
            </w:r>
          </w:p>
          <w:p w14:paraId="782EA3A3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Speech that is sometimes difficult to understand </w:t>
            </w:r>
          </w:p>
          <w:p w14:paraId="3048997B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Decoding often poor in literacy </w:t>
            </w:r>
          </w:p>
          <w:p w14:paraId="6C34C17F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Speech difficulties are impeding literacy development </w:t>
            </w:r>
          </w:p>
          <w:p w14:paraId="3EF01FB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Speech may be incomprehensible to an unknown adult or peer </w:t>
            </w:r>
          </w:p>
          <w:p w14:paraId="1CFDB5FB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Speech difficulties have a significant impact on literacy </w:t>
            </w:r>
          </w:p>
          <w:p w14:paraId="4C3B1362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Very quiet </w:t>
            </w:r>
          </w:p>
          <w:p w14:paraId="11636F1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Use single words and/or short sentences</w:t>
            </w:r>
          </w:p>
          <w:p w14:paraId="2EA9B30D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Older children who struggle to put their thoughts into words </w:t>
            </w:r>
          </w:p>
          <w:p w14:paraId="3F46D091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Difficulties when trying to retell a story</w:t>
            </w:r>
          </w:p>
          <w:p w14:paraId="1ABC1229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3C116D4F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Listening and Understanding</w:t>
            </w:r>
          </w:p>
          <w:p w14:paraId="039B554E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Struggle to listen and attend to teacher input </w:t>
            </w:r>
          </w:p>
          <w:p w14:paraId="7924507F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Are slow or last to respond</w:t>
            </w:r>
          </w:p>
          <w:p w14:paraId="01311D1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Don’t respond at all, or respond incorrectly/ unexpectedly due to difficulties understanding instructions </w:t>
            </w:r>
          </w:p>
          <w:p w14:paraId="5434AB4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Difficulties understanding and remembering what is read, even if they are skilled at decoding the text </w:t>
            </w:r>
          </w:p>
          <w:p w14:paraId="039BB30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Difficulties with time concepts and sequences e.g. Today, yesterday, tomorrow, days of the week, months and seasons may be difficult to grasp and recall </w:t>
            </w:r>
          </w:p>
          <w:p w14:paraId="07304953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Difficulty remembering the days and times of particular lessons/activities and may consequently appear unprepared or </w:t>
            </w:r>
            <w:proofErr w:type="gram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confused</w:t>
            </w:r>
            <w:proofErr w:type="gramEnd"/>
          </w:p>
          <w:p w14:paraId="62799B97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14:paraId="6E52D0A9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 xml:space="preserve">Interaction </w:t>
            </w:r>
          </w:p>
          <w:p w14:paraId="7A1BD74E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Difficulty knowing how to talk and listen to others in a conversation </w:t>
            </w:r>
          </w:p>
          <w:p w14:paraId="191FCB8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Difficulty making and maintaining friendships </w:t>
            </w:r>
          </w:p>
          <w:p w14:paraId="73D03EE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Anxiety in busy, unpredictable environments</w:t>
            </w:r>
          </w:p>
          <w:p w14:paraId="17091E19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Difficulty coping in new or unfamiliar situations </w:t>
            </w:r>
          </w:p>
          <w:p w14:paraId="53D46F56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Inability to cope with unstructured social situations, including transitions </w:t>
            </w:r>
          </w:p>
          <w:p w14:paraId="17C0104F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Inability to use knowledge and skills functionally to generalise to various situations </w:t>
            </w:r>
          </w:p>
          <w:p w14:paraId="3E3E66E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Difficulty predicting others and understanding their motives </w:t>
            </w:r>
          </w:p>
          <w:p w14:paraId="7AFEEC0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Inability to read the facial expressions of others</w:t>
            </w:r>
          </w:p>
          <w:p w14:paraId="20B1E49F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Rigid thinking, including strong routines and rituals </w:t>
            </w:r>
          </w:p>
          <w:p w14:paraId="639C6906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Difficulty understanding the rules of social interaction </w:t>
            </w:r>
          </w:p>
          <w:p w14:paraId="0275ED0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Difficulties in understanding rules of politeness and manners </w:t>
            </w:r>
            <w:proofErr w:type="gram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proofErr w:type="gram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may speak to Head teacher like a friend </w:t>
            </w:r>
          </w:p>
          <w:p w14:paraId="011354A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Attention and conversation focused on own needs and interest</w:t>
            </w:r>
          </w:p>
        </w:tc>
      </w:tr>
      <w:tr w:rsidR="00F4169A" w:rsidRPr="000E736E" w14:paraId="1FA8DD40" w14:textId="77777777" w:rsidTr="00A77CCE">
        <w:tc>
          <w:tcPr>
            <w:tcW w:w="15368" w:type="dxa"/>
            <w:gridSpan w:val="7"/>
            <w:shd w:val="clear" w:color="auto" w:fill="D9E2F3" w:themeFill="accent1" w:themeFillTint="33"/>
            <w:vAlign w:val="center"/>
          </w:tcPr>
          <w:p w14:paraId="5D6B3964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Provision:</w:t>
            </w:r>
          </w:p>
          <w:p w14:paraId="75858E16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bookmarkEnd w:id="1"/>
      <w:tr w:rsidR="00F4169A" w:rsidRPr="000E736E" w14:paraId="5C0B798B" w14:textId="77777777" w:rsidTr="00A77CCE">
        <w:tc>
          <w:tcPr>
            <w:tcW w:w="5509" w:type="dxa"/>
            <w:gridSpan w:val="3"/>
          </w:tcPr>
          <w:p w14:paraId="2C3CB273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Universal (High Quality Teaching)</w:t>
            </w:r>
          </w:p>
          <w:p w14:paraId="2F96A33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Say what you mean (explain double meanings, avoid sarcasm etc.) </w:t>
            </w:r>
          </w:p>
          <w:p w14:paraId="41007316" w14:textId="77777777" w:rsidR="00F4169A" w:rsidRPr="000E736E" w:rsidRDefault="00F4169A" w:rsidP="00F4169A">
            <w:pPr>
              <w:pStyle w:val="NormalWeb"/>
              <w:numPr>
                <w:ilvl w:val="0"/>
                <w:numId w:val="3"/>
              </w:numPr>
              <w:shd w:val="clear" w:color="auto" w:fill="F8F8F8"/>
              <w:spacing w:before="30" w:beforeAutospacing="0" w:after="30" w:afterAutospacing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0E736E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Differentiated curriculum planning</w:t>
            </w:r>
          </w:p>
          <w:p w14:paraId="494BE15E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Modelled speech/language</w:t>
            </w:r>
          </w:p>
          <w:p w14:paraId="7F11ACD6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Preparation for change of activity or lesson </w:t>
            </w:r>
          </w:p>
          <w:p w14:paraId="642077D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Pre-tutoring of key vocab </w:t>
            </w:r>
          </w:p>
          <w:p w14:paraId="4CA254BD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Use of word maps </w:t>
            </w:r>
          </w:p>
          <w:p w14:paraId="0A99A424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Visual prompting and cues – timetable, instructions, demarcating areas </w:t>
            </w:r>
          </w:p>
          <w:p w14:paraId="433AA583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Systematic organisation of independent learning tasks and activities </w:t>
            </w:r>
          </w:p>
          <w:p w14:paraId="3BEC616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Emotional literacy lessons in class </w:t>
            </w:r>
          </w:p>
          <w:p w14:paraId="7661FCA4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Clear rewards and sanctions – including motivators </w:t>
            </w:r>
          </w:p>
          <w:p w14:paraId="28261751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Visual Timetables </w:t>
            </w:r>
          </w:p>
          <w:p w14:paraId="58593C1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Clear and specific learning objectives </w:t>
            </w:r>
          </w:p>
          <w:p w14:paraId="72632B0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Pace and pitch altered to support learning needs</w:t>
            </w:r>
          </w:p>
          <w:p w14:paraId="6175876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Overt expectations made explicit </w:t>
            </w:r>
          </w:p>
          <w:p w14:paraId="74D748C3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Calm learning environment </w:t>
            </w:r>
          </w:p>
          <w:p w14:paraId="020F4759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Prompt cards for group roles and conversation skills </w:t>
            </w:r>
          </w:p>
          <w:p w14:paraId="1F30C10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Regular mentor support, including adults or peers </w:t>
            </w:r>
          </w:p>
          <w:p w14:paraId="2C69FD04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Teacher, LSA and peer support </w:t>
            </w:r>
          </w:p>
          <w:p w14:paraId="791C5A44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Training for all staff to understand behaviours </w:t>
            </w:r>
          </w:p>
          <w:p w14:paraId="4FBFDE69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Structured play opportunities at lunch / break times </w:t>
            </w:r>
          </w:p>
          <w:p w14:paraId="0EC437C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Provision of a quiet workstation </w:t>
            </w:r>
          </w:p>
          <w:p w14:paraId="189D0B7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Application of specific speech targets during the day in a quiet environment</w:t>
            </w:r>
          </w:p>
          <w:p w14:paraId="5BCD87DB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Attention and listening activities </w:t>
            </w:r>
          </w:p>
          <w:p w14:paraId="76E1BC2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Oral blending and segmentation linked to reading and spelling </w:t>
            </w:r>
          </w:p>
          <w:p w14:paraId="4CFC8EC5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Consistent support from teacher and TA to reinforce speech sounds throughout the day </w:t>
            </w:r>
          </w:p>
          <w:p w14:paraId="0FFDEA9E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Total communication training for staff </w:t>
            </w:r>
          </w:p>
          <w:p w14:paraId="1B1E7B14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Support to develop peer relationships and participate in group work when intelligibility is a problem</w:t>
            </w:r>
          </w:p>
          <w:p w14:paraId="7B647345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Emotional literacy lessons in class</w:t>
            </w:r>
          </w:p>
          <w:p w14:paraId="57A7296F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Calm learning environment</w:t>
            </w:r>
          </w:p>
          <w:p w14:paraId="42ED5B78" w14:textId="77777777" w:rsidR="00F4169A" w:rsidRPr="000E736E" w:rsidRDefault="00F4169A" w:rsidP="00A77C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11" w:type="dxa"/>
            <w:gridSpan w:val="2"/>
          </w:tcPr>
          <w:p w14:paraId="26DAE3C3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Evidence Based Targeted Interventions/Support</w:t>
            </w:r>
          </w:p>
          <w:p w14:paraId="36606929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Circle of Friends </w:t>
            </w:r>
          </w:p>
          <w:p w14:paraId="2BAF2203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Counselling</w:t>
            </w:r>
          </w:p>
          <w:p w14:paraId="78B897F1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Emotion Coaching </w:t>
            </w:r>
          </w:p>
          <w:p w14:paraId="5CA9E3FF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GRASP </w:t>
            </w:r>
          </w:p>
          <w:p w14:paraId="7C9C99C1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Sensory diet/snacks </w:t>
            </w:r>
          </w:p>
          <w:p w14:paraId="1EC3857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Zones of Regulation </w:t>
            </w:r>
          </w:p>
          <w:p w14:paraId="4DE2EB22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Social Use of Language Programme </w:t>
            </w:r>
          </w:p>
          <w:p w14:paraId="15636234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TEACCH approach </w:t>
            </w:r>
          </w:p>
          <w:p w14:paraId="20BB191E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Comic Strip Conversations and/or Social Stories </w:t>
            </w:r>
          </w:p>
          <w:p w14:paraId="44BF5E8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Socially Speaking </w:t>
            </w:r>
          </w:p>
          <w:p w14:paraId="7C9A3795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Incredible five-point scale </w:t>
            </w:r>
          </w:p>
          <w:p w14:paraId="4353477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Language for Thinking </w:t>
            </w:r>
          </w:p>
          <w:p w14:paraId="6CE96F4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Talk Boost </w:t>
            </w:r>
          </w:p>
          <w:p w14:paraId="525EE8D5" w14:textId="77777777" w:rsidR="00F4169A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NELI (Nuffield Early Language Intervention) </w:t>
            </w:r>
          </w:p>
          <w:p w14:paraId="1E171EE7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WellComm</w:t>
            </w:r>
            <w:proofErr w:type="spell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809507E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Time to Talk</w:t>
            </w:r>
          </w:p>
          <w:p w14:paraId="1861E40B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Colourful Semantics </w:t>
            </w:r>
          </w:p>
          <w:p w14:paraId="7E762D9E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Intensive Interaction </w:t>
            </w:r>
          </w:p>
          <w:p w14:paraId="16C10C6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PECS (Picture Exchange Communication System) </w:t>
            </w:r>
          </w:p>
          <w:p w14:paraId="070469A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Pre-Teaching Vocabulary </w:t>
            </w:r>
          </w:p>
          <w:p w14:paraId="4F56475E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Lego Building/Therapy </w:t>
            </w:r>
          </w:p>
          <w:p w14:paraId="3BFCCC39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Use of </w:t>
            </w:r>
            <w:proofErr w:type="spell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Widgit</w:t>
            </w:r>
            <w:proofErr w:type="spell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C336FD6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Talking Tins </w:t>
            </w:r>
          </w:p>
          <w:p w14:paraId="0C56496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Talking Mats </w:t>
            </w:r>
          </w:p>
          <w:p w14:paraId="6549994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Makaton </w:t>
            </w:r>
          </w:p>
          <w:p w14:paraId="538920FD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SCERTS</w:t>
            </w:r>
          </w:p>
          <w:p w14:paraId="4EC36399" w14:textId="77777777" w:rsidR="00F4169A" w:rsidRPr="000E736E" w:rsidRDefault="00F4169A" w:rsidP="00A77C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D0CEAE" w14:textId="77777777" w:rsidR="00F4169A" w:rsidRPr="000E736E" w:rsidRDefault="00F4169A" w:rsidP="00A77C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</w:tcPr>
          <w:p w14:paraId="3D95CAD8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Specialist/ Personalised</w:t>
            </w:r>
          </w:p>
          <w:p w14:paraId="36938DF2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Individualised programme, including interventions supported by the SENCO/outside professionals </w:t>
            </w:r>
          </w:p>
          <w:p w14:paraId="55B94FB5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Individual visual timetables</w:t>
            </w:r>
          </w:p>
          <w:p w14:paraId="4133C7F1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Individual visual communication system</w:t>
            </w:r>
          </w:p>
          <w:p w14:paraId="7A8A45AF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Targeted work from Speech and Language therapy</w:t>
            </w:r>
          </w:p>
          <w:p w14:paraId="25A0425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SNEYS</w:t>
            </w:r>
          </w:p>
          <w:p w14:paraId="101CB4BB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Specialist Teachers involvement  </w:t>
            </w:r>
          </w:p>
          <w:p w14:paraId="384E303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Outreach team Involvement</w:t>
            </w:r>
          </w:p>
          <w:p w14:paraId="2A9C965B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EP Involvement</w:t>
            </w:r>
          </w:p>
          <w:p w14:paraId="5440FBDF" w14:textId="77777777" w:rsidR="00F4169A" w:rsidRPr="000E736E" w:rsidRDefault="00F4169A" w:rsidP="00A77CCE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Intensive Interaction approaches</w:t>
            </w:r>
          </w:p>
        </w:tc>
      </w:tr>
      <w:tr w:rsidR="00F4169A" w:rsidRPr="000E736E" w14:paraId="1094963A" w14:textId="77777777" w:rsidTr="00A77CCE">
        <w:tc>
          <w:tcPr>
            <w:tcW w:w="7912" w:type="dxa"/>
            <w:gridSpan w:val="4"/>
            <w:tcBorders>
              <w:right w:val="nil"/>
            </w:tcBorders>
          </w:tcPr>
          <w:p w14:paraId="3F42BA0A" w14:textId="77777777" w:rsidR="00F4169A" w:rsidRPr="000E736E" w:rsidRDefault="00F4169A" w:rsidP="00A77CCE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Expected Outcomes</w:t>
            </w:r>
          </w:p>
          <w:p w14:paraId="7DE7E4B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Reduced anxiety </w:t>
            </w:r>
          </w:p>
          <w:p w14:paraId="443E9E45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Improved capacity for independent learning </w:t>
            </w:r>
          </w:p>
          <w:p w14:paraId="314A89B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Increase in social interactions </w:t>
            </w:r>
          </w:p>
          <w:p w14:paraId="13922AB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Improved social relationships and friendships </w:t>
            </w:r>
          </w:p>
          <w:p w14:paraId="697D8445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Independent access to the school day </w:t>
            </w:r>
          </w:p>
          <w:p w14:paraId="0F484A73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Enhanced ability to work in groups</w:t>
            </w:r>
          </w:p>
          <w:p w14:paraId="635CC929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Clearer focus of attention</w:t>
            </w:r>
          </w:p>
        </w:tc>
        <w:tc>
          <w:tcPr>
            <w:tcW w:w="7456" w:type="dxa"/>
            <w:gridSpan w:val="3"/>
            <w:tcBorders>
              <w:left w:val="nil"/>
            </w:tcBorders>
          </w:tcPr>
          <w:p w14:paraId="799E0A40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More appropriate behaviour </w:t>
            </w:r>
          </w:p>
          <w:p w14:paraId="3EFC29B8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Pupil can calmly and independently move around the school at key changeover times </w:t>
            </w:r>
          </w:p>
          <w:p w14:paraId="6AD9440B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Reduction in distressed behaviours </w:t>
            </w:r>
          </w:p>
          <w:p w14:paraId="2C144FC9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Skills learned in social group applied to school situations </w:t>
            </w:r>
          </w:p>
          <w:p w14:paraId="22459A2D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Greater participation at playtime with less adult intervention </w:t>
            </w:r>
          </w:p>
          <w:p w14:paraId="6338871D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Able to access the mainstream curriculum with support </w:t>
            </w:r>
          </w:p>
          <w:p w14:paraId="0AA44A6A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Reduced frustration </w:t>
            </w:r>
          </w:p>
          <w:p w14:paraId="5BC7870B" w14:textId="77777777" w:rsidR="00F4169A" w:rsidRPr="000E736E" w:rsidRDefault="00F4169A" w:rsidP="00F4169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Improved mental health</w:t>
            </w:r>
          </w:p>
        </w:tc>
      </w:tr>
    </w:tbl>
    <w:p w14:paraId="2F53F1C2" w14:textId="77777777" w:rsidR="00F4169A" w:rsidRPr="000E736E" w:rsidRDefault="00F4169A" w:rsidP="00F4169A">
      <w:pPr>
        <w:rPr>
          <w:rFonts w:asciiTheme="majorHAnsi" w:hAnsiTheme="majorHAnsi" w:cstheme="majorHAnsi"/>
        </w:rPr>
      </w:pPr>
    </w:p>
    <w:p w14:paraId="426E6C47" w14:textId="77777777" w:rsidR="00F4169A" w:rsidRPr="000E736E" w:rsidRDefault="00F4169A" w:rsidP="00F4169A">
      <w:pPr>
        <w:rPr>
          <w:rFonts w:asciiTheme="majorHAnsi" w:hAnsiTheme="majorHAnsi" w:cstheme="majorHAnsi"/>
        </w:rPr>
      </w:pPr>
    </w:p>
    <w:p w14:paraId="213CC09A" w14:textId="77777777" w:rsidR="00F4169A" w:rsidRPr="000E736E" w:rsidRDefault="00F4169A" w:rsidP="00F4169A">
      <w:pPr>
        <w:rPr>
          <w:rFonts w:asciiTheme="majorHAnsi" w:hAnsiTheme="majorHAnsi" w:cstheme="majorHAnsi"/>
        </w:rPr>
      </w:pPr>
    </w:p>
    <w:p w14:paraId="32B5A17F" w14:textId="77777777" w:rsidR="00F4169A" w:rsidRPr="000E736E" w:rsidRDefault="00F4169A" w:rsidP="00F4169A">
      <w:pPr>
        <w:rPr>
          <w:rFonts w:asciiTheme="majorHAnsi" w:hAnsiTheme="majorHAnsi" w:cstheme="majorHAnsi"/>
        </w:rPr>
      </w:pPr>
    </w:p>
    <w:p w14:paraId="0DD6D026" w14:textId="77777777" w:rsidR="008B1EB6" w:rsidRDefault="008B1EB6"/>
    <w:sectPr w:rsidR="008B1EB6" w:rsidSect="00F4169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FC452" w14:textId="77777777" w:rsidR="00F4169A" w:rsidRDefault="00F4169A" w:rsidP="00F4169A">
      <w:pPr>
        <w:spacing w:after="0" w:line="240" w:lineRule="auto"/>
      </w:pPr>
      <w:r>
        <w:separator/>
      </w:r>
    </w:p>
  </w:endnote>
  <w:endnote w:type="continuationSeparator" w:id="0">
    <w:p w14:paraId="7516C936" w14:textId="77777777" w:rsidR="00F4169A" w:rsidRDefault="00F4169A" w:rsidP="00F4169A">
      <w:pPr>
        <w:spacing w:after="0" w:line="240" w:lineRule="auto"/>
      </w:pPr>
      <w:r>
        <w:continuationSeparator/>
      </w:r>
    </w:p>
  </w:endnote>
  <w:endnote w:type="continuationNotice" w:id="1">
    <w:p w14:paraId="57BB437D" w14:textId="77777777" w:rsidR="004328F5" w:rsidRDefault="00432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E390" w14:textId="77777777" w:rsidR="00A77CCE" w:rsidRDefault="00A77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11CA" w14:textId="77777777" w:rsidR="00A77CCE" w:rsidRDefault="00A77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991" w14:textId="77777777" w:rsidR="00A77CCE" w:rsidRDefault="00A77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75ACA" w14:textId="77777777" w:rsidR="00F4169A" w:rsidRDefault="00F4169A" w:rsidP="00F4169A">
      <w:pPr>
        <w:spacing w:after="0" w:line="240" w:lineRule="auto"/>
      </w:pPr>
      <w:r>
        <w:separator/>
      </w:r>
    </w:p>
  </w:footnote>
  <w:footnote w:type="continuationSeparator" w:id="0">
    <w:p w14:paraId="5303D34C" w14:textId="77777777" w:rsidR="00F4169A" w:rsidRDefault="00F4169A" w:rsidP="00F4169A">
      <w:pPr>
        <w:spacing w:after="0" w:line="240" w:lineRule="auto"/>
      </w:pPr>
      <w:r>
        <w:continuationSeparator/>
      </w:r>
    </w:p>
  </w:footnote>
  <w:footnote w:type="continuationNotice" w:id="1">
    <w:p w14:paraId="473A09F6" w14:textId="77777777" w:rsidR="004328F5" w:rsidRDefault="004328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923D" w14:textId="77777777" w:rsidR="00A77CCE" w:rsidRDefault="00A77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8E1C" w14:textId="318B4376" w:rsidR="00A77CCE" w:rsidRDefault="00A77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1B8E" w14:textId="77777777" w:rsidR="00A77CCE" w:rsidRDefault="00A77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CFF"/>
    <w:multiLevelType w:val="multilevel"/>
    <w:tmpl w:val="9148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255DA"/>
    <w:multiLevelType w:val="hybridMultilevel"/>
    <w:tmpl w:val="A1D26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23E9"/>
    <w:multiLevelType w:val="hybridMultilevel"/>
    <w:tmpl w:val="A1D26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7E754"/>
    <w:multiLevelType w:val="hybridMultilevel"/>
    <w:tmpl w:val="4DA88DF0"/>
    <w:lvl w:ilvl="0" w:tplc="D5967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D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40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41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83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64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61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7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CB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365B4"/>
    <w:multiLevelType w:val="hybridMultilevel"/>
    <w:tmpl w:val="E150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905AD"/>
    <w:multiLevelType w:val="hybridMultilevel"/>
    <w:tmpl w:val="3DFAF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7166498">
    <w:abstractNumId w:val="3"/>
  </w:num>
  <w:num w:numId="2" w16cid:durableId="1329944107">
    <w:abstractNumId w:val="4"/>
  </w:num>
  <w:num w:numId="3" w16cid:durableId="1871600689">
    <w:abstractNumId w:val="5"/>
  </w:num>
  <w:num w:numId="4" w16cid:durableId="428739512">
    <w:abstractNumId w:val="0"/>
  </w:num>
  <w:num w:numId="5" w16cid:durableId="1043869752">
    <w:abstractNumId w:val="2"/>
  </w:num>
  <w:num w:numId="6" w16cid:durableId="13769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78"/>
    <w:rsid w:val="00096ADF"/>
    <w:rsid w:val="00332718"/>
    <w:rsid w:val="004328F5"/>
    <w:rsid w:val="005F4D68"/>
    <w:rsid w:val="00761FA8"/>
    <w:rsid w:val="0082300B"/>
    <w:rsid w:val="008B1EB6"/>
    <w:rsid w:val="009A4145"/>
    <w:rsid w:val="00A77CCE"/>
    <w:rsid w:val="00AA1F78"/>
    <w:rsid w:val="00B00011"/>
    <w:rsid w:val="00C56B47"/>
    <w:rsid w:val="00C66248"/>
    <w:rsid w:val="00E70A75"/>
    <w:rsid w:val="00F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2AFA94D"/>
  <w15:chartTrackingRefBased/>
  <w15:docId w15:val="{E14133AE-7E7B-4A30-89CA-AA2DB34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4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6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69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4169A"/>
  </w:style>
  <w:style w:type="character" w:customStyle="1" w:styleId="eop">
    <w:name w:val="eop"/>
    <w:basedOn w:val="DefaultParagraphFont"/>
    <w:rsid w:val="00F4169A"/>
  </w:style>
  <w:style w:type="paragraph" w:styleId="CommentText">
    <w:name w:val="annotation text"/>
    <w:basedOn w:val="Normal"/>
    <w:link w:val="CommentTextChar"/>
    <w:uiPriority w:val="99"/>
    <w:unhideWhenUsed/>
    <w:rsid w:val="00F41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69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F5"/>
  </w:style>
  <w:style w:type="paragraph" w:styleId="Footer">
    <w:name w:val="footer"/>
    <w:basedOn w:val="Normal"/>
    <w:link w:val="FooterChar"/>
    <w:uiPriority w:val="99"/>
    <w:unhideWhenUsed/>
    <w:rsid w:val="00432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-assessment.co.uk/assessments/products/wellcomm/" TargetMode="External"/><Relationship Id="rId18" Type="http://schemas.openxmlformats.org/officeDocument/2006/relationships/hyperlink" Target="https://www.autismeducationtrust.org.uk/resources/progression-framework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mira.org.u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oyalwolverhampton.nhs.uk/services/service-directory-a-z/speech-and-language-therapy-children/patterns-of-development/" TargetMode="External"/><Relationship Id="rId17" Type="http://schemas.openxmlformats.org/officeDocument/2006/relationships/hyperlink" Target="https://www.locala.org.uk/fileadmin/Services/Sensory_OT/AET_Individual_Sensory_Checklist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peechandlanguage.org.uk/shop-for-educators/progression-tools-primary-years-set/" TargetMode="External"/><Relationship Id="rId20" Type="http://schemas.openxmlformats.org/officeDocument/2006/relationships/hyperlink" Target="https://www.autism.org.uk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yalwolverhampton.nhs.uk/services/service-directory-a-z/speech-and-language-therapy-children/referral-forms/" TargetMode="External"/><Relationship Id="rId24" Type="http://schemas.openxmlformats.org/officeDocument/2006/relationships/hyperlink" Target="https://speechandlanguage.info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ccesstoeducation.birmingham.gov.uk/pss/" TargetMode="External"/><Relationship Id="rId23" Type="http://schemas.openxmlformats.org/officeDocument/2006/relationships/hyperlink" Target="https://www.autismeducationtrust.org.uk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dc.gov/ncbddd/actearly/pdf/FULL-LIST-CDC_LTSAE-Checklists2021_Eng_FNL2_508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echlanguage-resources.com/criterion-referenced-assessment.html" TargetMode="External"/><Relationship Id="rId22" Type="http://schemas.openxmlformats.org/officeDocument/2006/relationships/hyperlink" Target="https://speechandlanguage.org.uk/talking-point/for-professionals/the-communication-trust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CD0E6882657478F7569BD1666CFD2" ma:contentTypeVersion="5" ma:contentTypeDescription="Create a new document." ma:contentTypeScope="" ma:versionID="7a40cb2b5f1131a1f6e19f6e15d66eae">
  <xsd:schema xmlns:xsd="http://www.w3.org/2001/XMLSchema" xmlns:xs="http://www.w3.org/2001/XMLSchema" xmlns:p="http://schemas.microsoft.com/office/2006/metadata/properties" xmlns:ns2="967c5020-2937-4e43-b040-2e3d7771b134" xmlns:ns3="a839f67b-47a7-43dd-903d-2fe6103bea18" targetNamespace="http://schemas.microsoft.com/office/2006/metadata/properties" ma:root="true" ma:fieldsID="ac3dd600cd1c9bb724e9348c97b79845" ns2:_="" ns3:_="">
    <xsd:import namespace="967c5020-2937-4e43-b040-2e3d7771b134"/>
    <xsd:import namespace="a839f67b-47a7-43dd-903d-2fe6103be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5020-2937-4e43-b040-2e3d7771b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f67b-47a7-43dd-903d-2fe6103be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07528-C16E-42A3-B03E-D15F46EE0279}">
  <ds:schemaRefs>
    <ds:schemaRef ds:uri="a839f67b-47a7-43dd-903d-2fe6103bea18"/>
    <ds:schemaRef ds:uri="http://schemas.microsoft.com/office/2006/documentManagement/types"/>
    <ds:schemaRef ds:uri="http://schemas.microsoft.com/office/infopath/2007/PartnerControls"/>
    <ds:schemaRef ds:uri="967c5020-2937-4e43-b040-2e3d7771b13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DBA854-A7D7-4E13-95C3-DC30B051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DE91-537A-4D75-9DB9-DDEFF9971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6524C4-D144-44B6-B05E-7DFC20D3B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c5020-2937-4e43-b040-2e3d7771b134"/>
    <ds:schemaRef ds:uri="a839f67b-47a7-43dd-903d-2fe6103be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8252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Loveland</dc:creator>
  <cp:keywords/>
  <dc:description/>
  <cp:lastModifiedBy>Emma Thornbery</cp:lastModifiedBy>
  <cp:revision>4</cp:revision>
  <dcterms:created xsi:type="dcterms:W3CDTF">2023-09-21T21:34:00Z</dcterms:created>
  <dcterms:modified xsi:type="dcterms:W3CDTF">2023-09-21T21:34:00Z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b67412-a13c-4d7c-ac56-e8546c9a5d4b_Enabled">
    <vt:lpwstr>true</vt:lpwstr>
  </property>
  <property fmtid="{D5CDD505-2E9C-101B-9397-08002B2CF9AE}" pid="3" name="MSIP_Label_d7b67412-a13c-4d7c-ac56-e8546c9a5d4b_SetDate">
    <vt:lpwstr>2023-07-14T09:34:23Z</vt:lpwstr>
  </property>
  <property fmtid="{D5CDD505-2E9C-101B-9397-08002B2CF9AE}" pid="4" name="MSIP_Label_d7b67412-a13c-4d7c-ac56-e8546c9a5d4b_Method">
    <vt:lpwstr>Privileged</vt:lpwstr>
  </property>
  <property fmtid="{D5CDD505-2E9C-101B-9397-08002B2CF9AE}" pid="5" name="MSIP_Label_d7b67412-a13c-4d7c-ac56-e8546c9a5d4b_Name">
    <vt:lpwstr>Public</vt:lpwstr>
  </property>
  <property fmtid="{D5CDD505-2E9C-101B-9397-08002B2CF9AE}" pid="6" name="MSIP_Label_d7b67412-a13c-4d7c-ac56-e8546c9a5d4b_SiteId">
    <vt:lpwstr>07ebc6c3-7074-4387-a625-b9d918ba4a97</vt:lpwstr>
  </property>
  <property fmtid="{D5CDD505-2E9C-101B-9397-08002B2CF9AE}" pid="7" name="MSIP_Label_d7b67412-a13c-4d7c-ac56-e8546c9a5d4b_ActionId">
    <vt:lpwstr>b89723f3-e24b-441d-b04e-b9fe932441d0</vt:lpwstr>
  </property>
  <property fmtid="{D5CDD505-2E9C-101B-9397-08002B2CF9AE}" pid="8" name="MSIP_Label_d7b67412-a13c-4d7c-ac56-e8546c9a5d4b_ContentBits">
    <vt:lpwstr>0</vt:lpwstr>
  </property>
  <property fmtid="{D5CDD505-2E9C-101B-9397-08002B2CF9AE}" pid="9" name="ContentTypeId">
    <vt:lpwstr>0x01010012ACD0E6882657478F7569BD1666CFD2</vt:lpwstr>
  </property>
</Properties>
</file>