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84" w:rsidRDefault="001C1FDA">
      <w:pPr>
        <w:rPr>
          <w:b/>
          <w:sz w:val="24"/>
          <w:szCs w:val="24"/>
          <w:u w:val="single"/>
        </w:rPr>
      </w:pPr>
      <w:r w:rsidRPr="0011783B">
        <w:rPr>
          <w:b/>
          <w:sz w:val="24"/>
          <w:szCs w:val="24"/>
          <w:u w:val="single"/>
        </w:rPr>
        <w:t>Governor Induction Checklist</w:t>
      </w:r>
    </w:p>
    <w:p w:rsidR="0011783B" w:rsidRPr="006B35FD" w:rsidRDefault="0011783B">
      <w:pPr>
        <w:rPr>
          <w:i/>
        </w:rPr>
      </w:pPr>
      <w:r w:rsidRPr="006B35FD">
        <w:rPr>
          <w:i/>
        </w:rPr>
        <w:t xml:space="preserve">This list is not </w:t>
      </w:r>
      <w:r w:rsidR="00F16D05" w:rsidRPr="006B35FD">
        <w:rPr>
          <w:i/>
        </w:rPr>
        <w:t>exhaustive,</w:t>
      </w:r>
      <w:r w:rsidRPr="006B35FD">
        <w:rPr>
          <w:i/>
        </w:rPr>
        <w:t xml:space="preserve"> and you may want to adapt it to your school needs and routines.</w:t>
      </w:r>
      <w:r w:rsidR="006B35FD" w:rsidRPr="006B35FD">
        <w:rPr>
          <w:i/>
        </w:rPr>
        <w:t xml:space="preserve">  Please feel free to add or delete as you see fit.</w:t>
      </w:r>
    </w:p>
    <w:p w:rsidR="006B6CA2" w:rsidRPr="0011783B" w:rsidRDefault="006B6CA2">
      <w:pPr>
        <w:rPr>
          <w:b/>
        </w:rPr>
      </w:pPr>
      <w:r w:rsidRPr="0011783B">
        <w:rPr>
          <w:b/>
        </w:rPr>
        <w:t>PAPERWORK</w:t>
      </w:r>
    </w:p>
    <w:p w:rsidR="006B6CA2" w:rsidRDefault="006B6CA2">
      <w:r>
        <w:t>Governor and Clerk to ensure the following are completed:</w:t>
      </w:r>
    </w:p>
    <w:p w:rsidR="006B6CA2" w:rsidRDefault="006B6CA2" w:rsidP="006B6CA2">
      <w:pPr>
        <w:pStyle w:val="ListParagraph"/>
        <w:numPr>
          <w:ilvl w:val="0"/>
          <w:numId w:val="4"/>
        </w:numPr>
        <w:spacing w:after="0"/>
      </w:pPr>
      <w:r>
        <w:t xml:space="preserve">Governor declaration form </w:t>
      </w:r>
    </w:p>
    <w:p w:rsidR="006B6CA2" w:rsidRDefault="006B6CA2" w:rsidP="006B6CA2">
      <w:pPr>
        <w:pStyle w:val="ListParagraph"/>
        <w:numPr>
          <w:ilvl w:val="0"/>
          <w:numId w:val="4"/>
        </w:numPr>
        <w:spacing w:after="0"/>
      </w:pPr>
      <w:r>
        <w:t>DBS/barred list check</w:t>
      </w:r>
    </w:p>
    <w:p w:rsidR="006B6CA2" w:rsidRDefault="006B6CA2" w:rsidP="006B6CA2">
      <w:pPr>
        <w:pStyle w:val="ListParagraph"/>
        <w:numPr>
          <w:ilvl w:val="0"/>
          <w:numId w:val="4"/>
        </w:numPr>
        <w:spacing w:after="0"/>
      </w:pPr>
      <w:r>
        <w:t>Declaration of interests form</w:t>
      </w:r>
    </w:p>
    <w:p w:rsidR="001D0EC7" w:rsidRDefault="001C1D55" w:rsidP="005A6A74">
      <w:pPr>
        <w:pStyle w:val="ListParagraph"/>
        <w:numPr>
          <w:ilvl w:val="0"/>
          <w:numId w:val="4"/>
        </w:numPr>
        <w:spacing w:after="0"/>
      </w:pPr>
      <w:r>
        <w:t>Obtain Governor ID Badge</w:t>
      </w:r>
    </w:p>
    <w:p w:rsidR="00F16D05" w:rsidRDefault="00F16D05" w:rsidP="005A6A74">
      <w:pPr>
        <w:pStyle w:val="ListParagraph"/>
        <w:numPr>
          <w:ilvl w:val="0"/>
          <w:numId w:val="4"/>
        </w:numPr>
        <w:spacing w:after="0"/>
      </w:pPr>
      <w:r>
        <w:t xml:space="preserve">Notify the LA’s School Governance Coordinator </w:t>
      </w:r>
    </w:p>
    <w:p w:rsidR="006B6CA2" w:rsidRDefault="006B6CA2"/>
    <w:p w:rsidR="000D7DC0" w:rsidRPr="0011783B" w:rsidRDefault="006B6CA2">
      <w:pPr>
        <w:rPr>
          <w:b/>
        </w:rPr>
      </w:pPr>
      <w:r w:rsidRPr="0011783B">
        <w:rPr>
          <w:b/>
        </w:rPr>
        <w:t>MEETING THE GOVERNING BODY</w:t>
      </w:r>
    </w:p>
    <w:p w:rsidR="000D7DC0" w:rsidRDefault="000D7DC0">
      <w:r>
        <w:t>Chair to arrange:</w:t>
      </w:r>
    </w:p>
    <w:p w:rsidR="000D7DC0" w:rsidRDefault="000D7DC0" w:rsidP="000D7DC0">
      <w:pPr>
        <w:pStyle w:val="ListParagraph"/>
        <w:numPr>
          <w:ilvl w:val="0"/>
          <w:numId w:val="2"/>
        </w:numPr>
      </w:pPr>
      <w:r>
        <w:t xml:space="preserve">Assign Mentor/Buddy from current governors </w:t>
      </w:r>
    </w:p>
    <w:p w:rsidR="000D7DC0" w:rsidRDefault="000D7DC0" w:rsidP="000D7DC0">
      <w:pPr>
        <w:pStyle w:val="ListParagraph"/>
        <w:numPr>
          <w:ilvl w:val="0"/>
          <w:numId w:val="2"/>
        </w:numPr>
      </w:pPr>
      <w:r>
        <w:t>Meet the chair of governors</w:t>
      </w:r>
    </w:p>
    <w:p w:rsidR="000D7DC0" w:rsidRDefault="000D7DC0" w:rsidP="000D7DC0">
      <w:pPr>
        <w:pStyle w:val="ListParagraph"/>
        <w:numPr>
          <w:ilvl w:val="0"/>
          <w:numId w:val="2"/>
        </w:numPr>
      </w:pPr>
      <w:r>
        <w:t>Complete a tour of the school</w:t>
      </w:r>
    </w:p>
    <w:p w:rsidR="000D7DC0" w:rsidRDefault="000D7DC0" w:rsidP="000D7DC0">
      <w:pPr>
        <w:pStyle w:val="ListParagraph"/>
        <w:numPr>
          <w:ilvl w:val="0"/>
          <w:numId w:val="2"/>
        </w:numPr>
      </w:pPr>
      <w:r>
        <w:t>Meet the Head Teacher</w:t>
      </w:r>
    </w:p>
    <w:p w:rsidR="000D7DC0" w:rsidRDefault="000D7DC0" w:rsidP="000D7DC0">
      <w:r>
        <w:t>New Governor:</w:t>
      </w:r>
    </w:p>
    <w:p w:rsidR="000D7DC0" w:rsidRDefault="000D7DC0" w:rsidP="000D7DC0">
      <w:pPr>
        <w:pStyle w:val="ListParagraph"/>
        <w:numPr>
          <w:ilvl w:val="0"/>
          <w:numId w:val="2"/>
        </w:numPr>
      </w:pPr>
      <w:r>
        <w:t>Attend first committee meeting</w:t>
      </w:r>
    </w:p>
    <w:p w:rsidR="000D7DC0" w:rsidRDefault="000D7DC0" w:rsidP="000D7DC0">
      <w:pPr>
        <w:pStyle w:val="ListParagraph"/>
        <w:numPr>
          <w:ilvl w:val="0"/>
          <w:numId w:val="2"/>
        </w:numPr>
      </w:pPr>
      <w:r>
        <w:t>Observe other subcommittee group meetings</w:t>
      </w:r>
    </w:p>
    <w:p w:rsidR="000D7DC0" w:rsidRDefault="000D7DC0" w:rsidP="000D7DC0">
      <w:pPr>
        <w:pStyle w:val="ListParagraph"/>
        <w:numPr>
          <w:ilvl w:val="0"/>
          <w:numId w:val="2"/>
        </w:numPr>
      </w:pPr>
      <w:r>
        <w:t>Read previous minutes</w:t>
      </w:r>
    </w:p>
    <w:p w:rsidR="000D7DC0" w:rsidRDefault="000D7DC0" w:rsidP="000D7DC0"/>
    <w:p w:rsidR="000D7DC0" w:rsidRPr="0011783B" w:rsidRDefault="000D7DC0" w:rsidP="000D7DC0">
      <w:pPr>
        <w:rPr>
          <w:b/>
        </w:rPr>
      </w:pPr>
      <w:r w:rsidRPr="0011783B">
        <w:rPr>
          <w:b/>
        </w:rPr>
        <w:t xml:space="preserve">TRAINING </w:t>
      </w:r>
    </w:p>
    <w:p w:rsidR="000D7DC0" w:rsidRDefault="006B6CA2" w:rsidP="000D7DC0">
      <w:r>
        <w:t>Chair to arrange:</w:t>
      </w:r>
    </w:p>
    <w:p w:rsidR="006B6CA2" w:rsidRDefault="006B6CA2" w:rsidP="006B6CA2">
      <w:pPr>
        <w:pStyle w:val="ListParagraph"/>
        <w:numPr>
          <w:ilvl w:val="0"/>
          <w:numId w:val="3"/>
        </w:numPr>
      </w:pPr>
      <w:r>
        <w:t>Book Induction training held by Local Authority</w:t>
      </w:r>
    </w:p>
    <w:p w:rsidR="006B6CA2" w:rsidRDefault="006B6CA2" w:rsidP="006B6CA2">
      <w:pPr>
        <w:pStyle w:val="ListParagraph"/>
        <w:numPr>
          <w:ilvl w:val="0"/>
          <w:numId w:val="3"/>
        </w:numPr>
      </w:pPr>
      <w:r>
        <w:t>Complete a skills audit and identify any training needs</w:t>
      </w:r>
    </w:p>
    <w:p w:rsidR="006B6CA2" w:rsidRDefault="006B6CA2" w:rsidP="006B6CA2">
      <w:pPr>
        <w:pStyle w:val="ListParagraph"/>
        <w:numPr>
          <w:ilvl w:val="0"/>
          <w:numId w:val="3"/>
        </w:numPr>
      </w:pPr>
      <w:r>
        <w:t>Arrange for access and password to the WVES website for access to Governor Training</w:t>
      </w:r>
    </w:p>
    <w:p w:rsidR="006B6CA2" w:rsidRDefault="006B6CA2" w:rsidP="006B6CA2">
      <w:pPr>
        <w:pStyle w:val="ListParagraph"/>
        <w:numPr>
          <w:ilvl w:val="0"/>
          <w:numId w:val="3"/>
        </w:numPr>
      </w:pPr>
      <w:r>
        <w:t xml:space="preserve">Book training needs from the Local Authority Governor Training Brochure via WVES </w:t>
      </w:r>
    </w:p>
    <w:p w:rsidR="000D7DC0" w:rsidRDefault="000D7DC0"/>
    <w:p w:rsidR="006B6CA2" w:rsidRPr="0011783B" w:rsidRDefault="006B6CA2">
      <w:pPr>
        <w:rPr>
          <w:b/>
        </w:rPr>
      </w:pPr>
      <w:r w:rsidRPr="0011783B">
        <w:rPr>
          <w:b/>
        </w:rPr>
        <w:t>GOVERNOR TO DO LIST</w:t>
      </w:r>
    </w:p>
    <w:p w:rsidR="006B6CA2" w:rsidRPr="006B6CA2" w:rsidRDefault="006B6CA2" w:rsidP="006B6CA2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val="en-US"/>
        </w:rPr>
      </w:pPr>
      <w:r w:rsidRPr="006B6CA2">
        <w:rPr>
          <w:rFonts w:eastAsia="MS Mincho" w:cstheme="minorHAnsi"/>
          <w:lang w:val="en-US"/>
        </w:rPr>
        <w:t>Ask your workplace about time off for governor duties (if applicable)</w:t>
      </w:r>
    </w:p>
    <w:p w:rsidR="006B6CA2" w:rsidRPr="006B6CA2" w:rsidRDefault="006B6CA2" w:rsidP="006B6CA2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val="en-US"/>
        </w:rPr>
      </w:pPr>
      <w:r w:rsidRPr="006B6CA2">
        <w:rPr>
          <w:rFonts w:eastAsia="MS Mincho" w:cstheme="minorHAnsi"/>
          <w:lang w:val="en-US"/>
        </w:rPr>
        <w:t>Read the Governance Handbook from the Department for Education (DfE)</w:t>
      </w:r>
    </w:p>
    <w:p w:rsidR="006B6CA2" w:rsidRPr="006B6CA2" w:rsidRDefault="006B6CA2" w:rsidP="006B6CA2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val="en-US"/>
        </w:rPr>
      </w:pPr>
      <w:r w:rsidRPr="006B6CA2">
        <w:rPr>
          <w:rFonts w:eastAsia="MS Mincho" w:cstheme="minorHAnsi"/>
          <w:lang w:val="en-US"/>
        </w:rPr>
        <w:t>Read the school’s latest Ofsted report and Ofsted action plan (if appropriate)</w:t>
      </w:r>
    </w:p>
    <w:p w:rsidR="006B6CA2" w:rsidRPr="006B6CA2" w:rsidRDefault="006B6CA2" w:rsidP="006B6CA2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val="en-US"/>
        </w:rPr>
      </w:pPr>
      <w:r w:rsidRPr="006B6CA2">
        <w:rPr>
          <w:rFonts w:eastAsia="MS Mincho" w:cstheme="minorHAnsi"/>
          <w:lang w:val="en-US"/>
        </w:rPr>
        <w:t>Look at the school website</w:t>
      </w:r>
    </w:p>
    <w:p w:rsidR="0081682F" w:rsidRDefault="006B6CA2" w:rsidP="006B6CA2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theme="minorHAnsi"/>
          <w:lang w:val="en-US"/>
        </w:rPr>
      </w:pPr>
      <w:r w:rsidRPr="006B6CA2">
        <w:rPr>
          <w:rFonts w:eastAsia="MS Mincho" w:cstheme="minorHAnsi"/>
          <w:lang w:val="en-US"/>
        </w:rPr>
        <w:t>Research recent news items on school governance/education</w:t>
      </w:r>
    </w:p>
    <w:p w:rsidR="0011783B" w:rsidRDefault="0011783B" w:rsidP="0011783B">
      <w:pPr>
        <w:spacing w:after="0" w:line="240" w:lineRule="auto"/>
        <w:rPr>
          <w:rFonts w:eastAsia="MS Mincho" w:cstheme="minorHAnsi"/>
          <w:lang w:val="en-US"/>
        </w:rPr>
      </w:pPr>
    </w:p>
    <w:p w:rsidR="006506DD" w:rsidRDefault="006506DD" w:rsidP="0011783B">
      <w:pPr>
        <w:spacing w:after="0" w:line="240" w:lineRule="auto"/>
        <w:rPr>
          <w:rFonts w:eastAsia="MS Mincho" w:cstheme="minorHAnsi"/>
          <w:b/>
          <w:lang w:val="en-US"/>
        </w:rPr>
      </w:pPr>
    </w:p>
    <w:p w:rsidR="006506DD" w:rsidRDefault="006506DD" w:rsidP="0011783B">
      <w:pPr>
        <w:spacing w:after="0" w:line="240" w:lineRule="auto"/>
        <w:rPr>
          <w:rFonts w:eastAsia="MS Mincho" w:cstheme="minorHAnsi"/>
          <w:b/>
          <w:lang w:val="en-US"/>
        </w:rPr>
      </w:pPr>
    </w:p>
    <w:p w:rsidR="006506DD" w:rsidRDefault="006506DD" w:rsidP="0011783B">
      <w:pPr>
        <w:spacing w:after="0" w:line="240" w:lineRule="auto"/>
        <w:rPr>
          <w:rFonts w:eastAsia="MS Mincho" w:cstheme="minorHAnsi"/>
          <w:b/>
          <w:lang w:val="en-US"/>
        </w:rPr>
      </w:pPr>
    </w:p>
    <w:p w:rsidR="0011783B" w:rsidRPr="0011783B" w:rsidRDefault="0011783B" w:rsidP="0011783B">
      <w:pPr>
        <w:spacing w:after="0" w:line="240" w:lineRule="auto"/>
        <w:rPr>
          <w:rFonts w:eastAsia="MS Mincho" w:cstheme="minorHAnsi"/>
          <w:b/>
          <w:lang w:val="en-US"/>
        </w:rPr>
      </w:pPr>
      <w:bookmarkStart w:id="0" w:name="_GoBack"/>
      <w:bookmarkEnd w:id="0"/>
      <w:r w:rsidRPr="0011783B">
        <w:rPr>
          <w:rFonts w:eastAsia="MS Mincho" w:cstheme="minorHAnsi"/>
          <w:b/>
          <w:lang w:val="en-US"/>
        </w:rPr>
        <w:t xml:space="preserve">DOCUMENTATION NEW GOVERNOR SHOULD RECEIVE: </w:t>
      </w:r>
    </w:p>
    <w:p w:rsidR="0011783B" w:rsidRDefault="0011783B" w:rsidP="0011783B">
      <w:pPr>
        <w:spacing w:after="0" w:line="240" w:lineRule="auto"/>
        <w:rPr>
          <w:rFonts w:eastAsia="MS Mincho" w:cstheme="minorHAnsi"/>
          <w:lang w:val="en-US"/>
        </w:rPr>
      </w:pPr>
    </w:p>
    <w:p w:rsidR="0011783B" w:rsidRDefault="0011783B" w:rsidP="0011783B">
      <w:pPr>
        <w:spacing w:after="0" w:line="24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Physical paperwork/electronic copies are usually </w:t>
      </w:r>
      <w:proofErr w:type="spellStart"/>
      <w:r>
        <w:rPr>
          <w:rFonts w:eastAsia="MS Mincho" w:cstheme="minorHAnsi"/>
          <w:lang w:val="en-US"/>
        </w:rPr>
        <w:t>organsied</w:t>
      </w:r>
      <w:proofErr w:type="spellEnd"/>
      <w:r>
        <w:rPr>
          <w:rFonts w:eastAsia="MS Mincho" w:cstheme="minorHAnsi"/>
          <w:lang w:val="en-US"/>
        </w:rPr>
        <w:t xml:space="preserve"> by the Clerk or the School Business Manager; but informal discussion should also be covered by Mentor/buddy:</w:t>
      </w:r>
    </w:p>
    <w:p w:rsidR="0011783B" w:rsidRDefault="0011783B" w:rsidP="0011783B">
      <w:pPr>
        <w:spacing w:after="0" w:line="240" w:lineRule="auto"/>
        <w:rPr>
          <w:rFonts w:eastAsia="MS Mincho" w:cstheme="minorHAnsi"/>
          <w:lang w:val="en-US"/>
        </w:rPr>
      </w:pP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Information on the composition of the governing board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List of school staff and their responsibilities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Terms of reference for the governing board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Terms of reference for each committee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List of future meeting dates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Governors’ code of conduct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Information on governor visits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 xml:space="preserve">Information on where governors can access </w:t>
      </w:r>
      <w:proofErr w:type="gramStart"/>
      <w:r w:rsidRPr="0011783B">
        <w:rPr>
          <w:rFonts w:eastAsia="MS Mincho" w:cstheme="minorHAnsi"/>
          <w:lang w:val="en-US"/>
        </w:rPr>
        <w:t>all of</w:t>
      </w:r>
      <w:proofErr w:type="gramEnd"/>
      <w:r w:rsidRPr="0011783B">
        <w:rPr>
          <w:rFonts w:eastAsia="MS Mincho" w:cstheme="minorHAnsi"/>
          <w:lang w:val="en-US"/>
        </w:rPr>
        <w:t xml:space="preserve"> the school’s policies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Information on: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Number of pupils at the school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Number of boys and girls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Percentage of children eligible for the pupil premium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Number of children with English as an additional language (EAL)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Breakdown of pupil ethnicity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Number of children on the special educational needs (SEN) register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Number of children with statements of SEN or education, health and care (EHC) plan</w:t>
      </w:r>
    </w:p>
    <w:p w:rsidR="0011783B" w:rsidRPr="0011783B" w:rsidRDefault="0011783B" w:rsidP="0011783B">
      <w:pPr>
        <w:spacing w:after="0" w:line="240" w:lineRule="auto"/>
        <w:ind w:left="720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•</w:t>
      </w:r>
      <w:r w:rsidRPr="0011783B">
        <w:rPr>
          <w:rFonts w:eastAsia="MS Mincho" w:cstheme="minorHAnsi"/>
          <w:lang w:val="en-US"/>
        </w:rPr>
        <w:tab/>
        <w:t>Number of looked after children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 xml:space="preserve">Summary of the school improvement plan 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Minutes from the last governors’ meeting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A list of current governors and their contact details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The clerk’s contact details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For academy trustees only: memorandum and articles of association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Access details for governors’ shared area (if applicable)</w:t>
      </w:r>
    </w:p>
    <w:p w:rsidR="0011783B" w:rsidRPr="0011783B" w:rsidRDefault="0011783B" w:rsidP="0011783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lang w:val="en-US"/>
        </w:rPr>
      </w:pPr>
      <w:r w:rsidRPr="0011783B">
        <w:rPr>
          <w:rFonts w:eastAsia="MS Mincho" w:cstheme="minorHAnsi"/>
          <w:lang w:val="en-US"/>
        </w:rPr>
        <w:t>Login details for secure governor email account (if applicable)</w:t>
      </w:r>
    </w:p>
    <w:p w:rsidR="0011783B" w:rsidRPr="0011783B" w:rsidRDefault="0011783B" w:rsidP="0011783B">
      <w:pPr>
        <w:spacing w:after="0" w:line="240" w:lineRule="auto"/>
        <w:rPr>
          <w:rFonts w:eastAsia="MS Mincho" w:cstheme="minorHAnsi"/>
          <w:lang w:val="en-US"/>
        </w:rPr>
      </w:pPr>
    </w:p>
    <w:p w:rsidR="0081682F" w:rsidRPr="0081682F" w:rsidRDefault="0081682F" w:rsidP="0081682F">
      <w:pPr>
        <w:spacing w:after="0" w:line="240" w:lineRule="auto"/>
        <w:rPr>
          <w:rFonts w:ascii="Century Gothic" w:eastAsia="MS Mincho" w:hAnsi="Century Gothic" w:cs="Times New Roman"/>
          <w:sz w:val="20"/>
          <w:szCs w:val="24"/>
          <w:lang w:val="en-US"/>
        </w:rPr>
      </w:pPr>
    </w:p>
    <w:p w:rsidR="0081682F" w:rsidRPr="0081682F" w:rsidRDefault="0081682F" w:rsidP="0081682F">
      <w:pPr>
        <w:spacing w:after="0" w:line="240" w:lineRule="auto"/>
        <w:rPr>
          <w:rFonts w:ascii="Century Gothic" w:eastAsia="MS Mincho" w:hAnsi="Century Gothic" w:cs="Times New Roman"/>
          <w:sz w:val="20"/>
          <w:szCs w:val="24"/>
          <w:lang w:val="en-US"/>
        </w:rPr>
      </w:pPr>
    </w:p>
    <w:p w:rsidR="0081682F" w:rsidRPr="0081682F" w:rsidRDefault="0081682F" w:rsidP="0081682F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81682F" w:rsidRPr="0081682F" w:rsidRDefault="0081682F" w:rsidP="0081682F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2D504A" w:rsidRDefault="002D504A"/>
    <w:sectPr w:rsidR="002D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CD" w:rsidRDefault="002861CD" w:rsidP="002861CD">
      <w:pPr>
        <w:spacing w:after="0" w:line="240" w:lineRule="auto"/>
      </w:pPr>
      <w:r>
        <w:separator/>
      </w:r>
    </w:p>
  </w:endnote>
  <w:endnote w:type="continuationSeparator" w:id="0">
    <w:p w:rsidR="002861CD" w:rsidRDefault="002861CD" w:rsidP="002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CD" w:rsidRDefault="002861CD" w:rsidP="002861CD">
      <w:pPr>
        <w:spacing w:after="0" w:line="240" w:lineRule="auto"/>
      </w:pPr>
      <w:r>
        <w:separator/>
      </w:r>
    </w:p>
  </w:footnote>
  <w:footnote w:type="continuationSeparator" w:id="0">
    <w:p w:rsidR="002861CD" w:rsidRDefault="002861CD" w:rsidP="0028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658"/>
    <w:multiLevelType w:val="hybridMultilevel"/>
    <w:tmpl w:val="5B80A480"/>
    <w:lvl w:ilvl="0" w:tplc="73782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7838"/>
    <w:multiLevelType w:val="hybridMultilevel"/>
    <w:tmpl w:val="BD14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2896"/>
    <w:multiLevelType w:val="hybridMultilevel"/>
    <w:tmpl w:val="D2B4BB0A"/>
    <w:lvl w:ilvl="0" w:tplc="73782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CC3"/>
    <w:multiLevelType w:val="hybridMultilevel"/>
    <w:tmpl w:val="1D186B88"/>
    <w:lvl w:ilvl="0" w:tplc="73782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0BDB"/>
    <w:multiLevelType w:val="hybridMultilevel"/>
    <w:tmpl w:val="44B2DE42"/>
    <w:lvl w:ilvl="0" w:tplc="73782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CD"/>
    <w:rsid w:val="000D7DC0"/>
    <w:rsid w:val="0011783B"/>
    <w:rsid w:val="001C1D55"/>
    <w:rsid w:val="001C1FDA"/>
    <w:rsid w:val="001D0EC7"/>
    <w:rsid w:val="002861CD"/>
    <w:rsid w:val="002D504A"/>
    <w:rsid w:val="005A6A74"/>
    <w:rsid w:val="006506DD"/>
    <w:rsid w:val="006B35FD"/>
    <w:rsid w:val="006B6CA2"/>
    <w:rsid w:val="0081682F"/>
    <w:rsid w:val="00EC1F84"/>
    <w:rsid w:val="00F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052D0"/>
  <w15:chartTrackingRefBased/>
  <w15:docId w15:val="{6F98AEDD-F7BA-46F6-B3EC-B05BD08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77EBAB15B747ABA582C86EDB2DA0" ma:contentTypeVersion="11" ma:contentTypeDescription="Create a new document." ma:contentTypeScope="" ma:versionID="fd51b540bf2bb6a5db7a9bd72068beba">
  <xsd:schema xmlns:xsd="http://www.w3.org/2001/XMLSchema" xmlns:xs="http://www.w3.org/2001/XMLSchema" xmlns:p="http://schemas.microsoft.com/office/2006/metadata/properties" xmlns:ns2="0b673dc0-37aa-4285-84b6-baccead26849" xmlns:ns3="991b5eeb-eb21-41b8-b74d-4aae03130afb" targetNamespace="http://schemas.microsoft.com/office/2006/metadata/properties" ma:root="true" ma:fieldsID="cc0d2ec9ad34238ad9963797ca3b5384" ns2:_="" ns3:_="">
    <xsd:import namespace="0b673dc0-37aa-4285-84b6-baccead26849"/>
    <xsd:import namespace="991b5eeb-eb21-41b8-b74d-4aae03130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3dc0-37aa-4285-84b6-baccead26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5eeb-eb21-41b8-b74d-4aae03130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6EBC3-8A76-4285-BA8E-7D9ED2490480}"/>
</file>

<file path=customXml/itemProps2.xml><?xml version="1.0" encoding="utf-8"?>
<ds:datastoreItem xmlns:ds="http://schemas.openxmlformats.org/officeDocument/2006/customXml" ds:itemID="{3AEFFC70-5779-4E43-9D7A-A4D7689DCB15}"/>
</file>

<file path=customXml/itemProps3.xml><?xml version="1.0" encoding="utf-8"?>
<ds:datastoreItem xmlns:ds="http://schemas.openxmlformats.org/officeDocument/2006/customXml" ds:itemID="{01070AC8-753C-4864-89D7-035209CD1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McElduff</dc:creator>
  <cp:keywords/>
  <dc:description/>
  <cp:lastModifiedBy>Sarah McElduff</cp:lastModifiedBy>
  <cp:revision>8</cp:revision>
  <dcterms:created xsi:type="dcterms:W3CDTF">2021-02-16T15:26:00Z</dcterms:created>
  <dcterms:modified xsi:type="dcterms:W3CDTF">2021-03-29T14:29:00Z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2021-02-16T15:26:44Z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4b5809b8-eb6f-4e30-aed5-d2aabc05830d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0x0101007DBA77EBAB15B747ABA582C86EDB2DA0</vt:lpwstr>
  </property>
</Properties>
</file>